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48D07" w14:textId="794C6FD6" w:rsidR="00C67D9A" w:rsidRDefault="009D54EE">
      <w:r w:rsidRPr="009D54EE">
        <w:rPr>
          <w:rFonts w:ascii="Calibri Light" w:hAnsi="Calibri Light" w:cs="Calibri Light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17CD0EC" wp14:editId="5702FC1E">
                <wp:simplePos x="0" y="0"/>
                <wp:positionH relativeFrom="column">
                  <wp:posOffset>6568440</wp:posOffset>
                </wp:positionH>
                <wp:positionV relativeFrom="paragraph">
                  <wp:posOffset>76200</wp:posOffset>
                </wp:positionV>
                <wp:extent cx="29337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C61DB" w14:textId="5C4B8C66" w:rsidR="009D54EE" w:rsidRPr="009D54EE" w:rsidRDefault="009D54EE" w:rsidP="009D54EE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D54E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Last Updated 04.23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7CD0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7.2pt;margin-top:6pt;width:231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" stroked="f">
                <v:textbox style="mso-fit-shape-to-text:t">
                  <w:txbxContent>
                    <w:p w14:paraId="7F7C61DB" w14:textId="5C4B8C66" w:rsidR="009D54EE" w:rsidRPr="009D54EE" w:rsidRDefault="009D54EE" w:rsidP="009D54EE">
                      <w:pPr>
                        <w:jc w:val="righ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D54E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Last Updated 04.23</w:t>
                      </w:r>
                    </w:p>
                  </w:txbxContent>
                </v:textbox>
              </v:shape>
            </w:pict>
          </mc:Fallback>
        </mc:AlternateContent>
      </w:r>
      <w:r w:rsidR="00C67D9A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32C96B7" wp14:editId="529AA227">
            <wp:simplePos x="0" y="0"/>
            <wp:positionH relativeFrom="margin">
              <wp:align>left</wp:align>
            </wp:positionH>
            <wp:positionV relativeFrom="paragraph">
              <wp:posOffset>-1624</wp:posOffset>
            </wp:positionV>
            <wp:extent cx="1483995" cy="63309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CPRT - Logo - Colo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4BF3EC" w14:textId="297C412A" w:rsidR="00C67D9A" w:rsidRDefault="00C67D9A"/>
    <w:p w14:paraId="68AA411F" w14:textId="0D842F14" w:rsidR="009D54EE" w:rsidRPr="009D54EE" w:rsidRDefault="0036203B" w:rsidP="0040439E">
      <w:pPr>
        <w:spacing w:after="160" w:line="259" w:lineRule="auto"/>
        <w:contextualSpacing/>
        <w:jc w:val="center"/>
        <w:rPr>
          <w:rFonts w:ascii="Calibri Light" w:hAnsi="Calibri Light" w:cs="Calibri Light"/>
          <w:b/>
          <w:sz w:val="32"/>
          <w:szCs w:val="32"/>
        </w:rPr>
      </w:pPr>
      <w:r w:rsidRPr="009D54EE">
        <w:rPr>
          <w:rFonts w:ascii="Calibri Light" w:hAnsi="Calibri Light" w:cs="Calibri Light"/>
          <w:b/>
          <w:sz w:val="32"/>
          <w:szCs w:val="32"/>
        </w:rPr>
        <w:t xml:space="preserve">YCPRT </w:t>
      </w:r>
      <w:r w:rsidR="0040439E" w:rsidRPr="009D54EE">
        <w:rPr>
          <w:rFonts w:ascii="Calibri Light" w:hAnsi="Calibri Light" w:cs="Calibri Light"/>
          <w:b/>
          <w:sz w:val="32"/>
          <w:szCs w:val="32"/>
        </w:rPr>
        <w:t>Permanency Monitoring Tool</w:t>
      </w:r>
      <w:r w:rsidR="009D54EE" w:rsidRPr="009D54EE">
        <w:rPr>
          <w:rFonts w:ascii="Calibri Light" w:hAnsi="Calibri Light" w:cs="Calibri Light"/>
          <w:b/>
          <w:sz w:val="32"/>
          <w:szCs w:val="32"/>
        </w:rPr>
        <w:t xml:space="preserve">  </w:t>
      </w:r>
    </w:p>
    <w:p w14:paraId="20A1A552" w14:textId="1A60CA45" w:rsidR="00771168" w:rsidRPr="0040439E" w:rsidRDefault="00771168"/>
    <w:tbl>
      <w:tblPr>
        <w:tblW w:w="15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27"/>
        <w:gridCol w:w="7527"/>
      </w:tblGrid>
      <w:tr w:rsidR="00C67D9A" w:rsidRPr="000B6072" w14:paraId="0531FD51" w14:textId="77777777" w:rsidTr="00363D87">
        <w:trPr>
          <w:trHeight w:val="683"/>
          <w:jc w:val="center"/>
        </w:trPr>
        <w:tc>
          <w:tcPr>
            <w:tcW w:w="15054" w:type="dxa"/>
            <w:gridSpan w:val="2"/>
            <w:tcBorders>
              <w:bottom w:val="single" w:sz="4" w:space="0" w:color="auto"/>
            </w:tcBorders>
            <w:shd w:val="clear" w:color="auto" w:fill="832157"/>
            <w:vAlign w:val="center"/>
          </w:tcPr>
          <w:p w14:paraId="4E253A14" w14:textId="40AE6697" w:rsidR="004E6E27" w:rsidRPr="000B6072" w:rsidRDefault="004E6E27" w:rsidP="00A13DD5">
            <w:pPr>
              <w:spacing w:after="160" w:line="259" w:lineRule="auto"/>
              <w:contextualSpacing/>
              <w:jc w:val="center"/>
              <w:rPr>
                <w:rFonts w:ascii="Calibri Light" w:eastAsia="Calibri" w:hAnsi="Calibri Light" w:cs="Calibri Light"/>
                <w:b/>
                <w:sz w:val="18"/>
                <w:szCs w:val="18"/>
                <w:lang w:eastAsia="en-US"/>
              </w:rPr>
            </w:pPr>
            <w:r w:rsidRPr="0040439E">
              <w:rPr>
                <w:rFonts w:ascii="Calibri Light" w:eastAsia="Calibri" w:hAnsi="Calibri Light" w:cs="Calibri Light"/>
                <w:b/>
                <w:color w:val="FFFFFF" w:themeColor="background1"/>
                <w:sz w:val="22"/>
                <w:szCs w:val="18"/>
                <w:lang w:eastAsia="en-US"/>
              </w:rPr>
              <w:t xml:space="preserve">Today’s Date:  </w:t>
            </w:r>
            <w:r w:rsidR="0036203B">
              <w:rPr>
                <w:rFonts w:ascii="Calibri Light" w:eastAsia="Calibri" w:hAnsi="Calibri Light" w:cs="Calibri Light"/>
                <w:b/>
                <w:color w:val="FFFFFF" w:themeColor="background1"/>
                <w:sz w:val="22"/>
                <w:szCs w:val="18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36203B">
              <w:rPr>
                <w:rFonts w:ascii="Calibri Light" w:eastAsia="Calibri" w:hAnsi="Calibri Light" w:cs="Calibri Light"/>
                <w:b/>
                <w:color w:val="FFFFFF" w:themeColor="background1"/>
                <w:sz w:val="22"/>
                <w:szCs w:val="18"/>
                <w:lang w:eastAsia="en-US"/>
              </w:rPr>
              <w:instrText xml:space="preserve"> FORMTEXT </w:instrText>
            </w:r>
            <w:r w:rsidR="0036203B">
              <w:rPr>
                <w:rFonts w:ascii="Calibri Light" w:eastAsia="Calibri" w:hAnsi="Calibri Light" w:cs="Calibri Light"/>
                <w:b/>
                <w:color w:val="FFFFFF" w:themeColor="background1"/>
                <w:sz w:val="22"/>
                <w:szCs w:val="18"/>
                <w:lang w:eastAsia="en-US"/>
              </w:rPr>
            </w:r>
            <w:r w:rsidR="0036203B">
              <w:rPr>
                <w:rFonts w:ascii="Calibri Light" w:eastAsia="Calibri" w:hAnsi="Calibri Light" w:cs="Calibri Light"/>
                <w:b/>
                <w:color w:val="FFFFFF" w:themeColor="background1"/>
                <w:sz w:val="22"/>
                <w:szCs w:val="18"/>
                <w:lang w:eastAsia="en-US"/>
              </w:rPr>
              <w:fldChar w:fldCharType="separate"/>
            </w:r>
            <w:r w:rsidR="0036203B">
              <w:rPr>
                <w:rFonts w:ascii="Calibri Light" w:eastAsia="Calibri" w:hAnsi="Calibri Light" w:cs="Calibri Light"/>
                <w:b/>
                <w:noProof/>
                <w:color w:val="FFFFFF" w:themeColor="background1"/>
                <w:sz w:val="22"/>
                <w:szCs w:val="18"/>
                <w:lang w:eastAsia="en-US"/>
              </w:rPr>
              <w:t> </w:t>
            </w:r>
            <w:r w:rsidR="0036203B">
              <w:rPr>
                <w:rFonts w:ascii="Calibri Light" w:eastAsia="Calibri" w:hAnsi="Calibri Light" w:cs="Calibri Light"/>
                <w:b/>
                <w:noProof/>
                <w:color w:val="FFFFFF" w:themeColor="background1"/>
                <w:sz w:val="22"/>
                <w:szCs w:val="18"/>
                <w:lang w:eastAsia="en-US"/>
              </w:rPr>
              <w:t> </w:t>
            </w:r>
            <w:r w:rsidR="0036203B">
              <w:rPr>
                <w:rFonts w:ascii="Calibri Light" w:eastAsia="Calibri" w:hAnsi="Calibri Light" w:cs="Calibri Light"/>
                <w:b/>
                <w:noProof/>
                <w:color w:val="FFFFFF" w:themeColor="background1"/>
                <w:sz w:val="22"/>
                <w:szCs w:val="18"/>
                <w:lang w:eastAsia="en-US"/>
              </w:rPr>
              <w:t> </w:t>
            </w:r>
            <w:r w:rsidR="0036203B">
              <w:rPr>
                <w:rFonts w:ascii="Calibri Light" w:eastAsia="Calibri" w:hAnsi="Calibri Light" w:cs="Calibri Light"/>
                <w:b/>
                <w:noProof/>
                <w:color w:val="FFFFFF" w:themeColor="background1"/>
                <w:sz w:val="22"/>
                <w:szCs w:val="18"/>
                <w:lang w:eastAsia="en-US"/>
              </w:rPr>
              <w:t> </w:t>
            </w:r>
            <w:r w:rsidR="0036203B">
              <w:rPr>
                <w:rFonts w:ascii="Calibri Light" w:eastAsia="Calibri" w:hAnsi="Calibri Light" w:cs="Calibri Light"/>
                <w:b/>
                <w:noProof/>
                <w:color w:val="FFFFFF" w:themeColor="background1"/>
                <w:sz w:val="22"/>
                <w:szCs w:val="18"/>
                <w:lang w:eastAsia="en-US"/>
              </w:rPr>
              <w:t> </w:t>
            </w:r>
            <w:r w:rsidR="0036203B">
              <w:rPr>
                <w:rFonts w:ascii="Calibri Light" w:eastAsia="Calibri" w:hAnsi="Calibri Light" w:cs="Calibri Light"/>
                <w:b/>
                <w:color w:val="FFFFFF" w:themeColor="background1"/>
                <w:sz w:val="22"/>
                <w:szCs w:val="18"/>
                <w:lang w:eastAsia="en-US"/>
              </w:rPr>
              <w:fldChar w:fldCharType="end"/>
            </w:r>
            <w:bookmarkEnd w:id="0"/>
            <w:r w:rsidRPr="0040439E">
              <w:rPr>
                <w:rFonts w:ascii="Calibri Light" w:eastAsia="Calibri" w:hAnsi="Calibri Light" w:cs="Calibri Light"/>
                <w:b/>
                <w:color w:val="FFFFFF" w:themeColor="background1"/>
                <w:sz w:val="22"/>
                <w:szCs w:val="18"/>
                <w:lang w:eastAsia="en-US"/>
              </w:rPr>
              <w:t xml:space="preserve">      </w:t>
            </w:r>
            <w:r w:rsidR="0040439E">
              <w:rPr>
                <w:rFonts w:ascii="Calibri Light" w:eastAsia="Calibri" w:hAnsi="Calibri Light" w:cs="Calibri Light"/>
                <w:b/>
                <w:color w:val="FFFFFF" w:themeColor="background1"/>
                <w:sz w:val="22"/>
                <w:szCs w:val="18"/>
                <w:lang w:eastAsia="en-US"/>
              </w:rPr>
              <w:t xml:space="preserve">         </w:t>
            </w:r>
            <w:r w:rsidRPr="0040439E">
              <w:rPr>
                <w:rFonts w:ascii="Calibri Light" w:eastAsia="Calibri" w:hAnsi="Calibri Light" w:cs="Calibri Light"/>
                <w:b/>
                <w:color w:val="FFFFFF" w:themeColor="background1"/>
                <w:sz w:val="22"/>
                <w:szCs w:val="18"/>
                <w:lang w:eastAsia="en-US"/>
              </w:rPr>
              <w:t xml:space="preserve">         Youth’s Name: </w:t>
            </w:r>
            <w:r w:rsidR="0036203B">
              <w:rPr>
                <w:rFonts w:ascii="Calibri Light" w:eastAsia="Calibri" w:hAnsi="Calibri Light" w:cs="Calibri Light"/>
                <w:b/>
                <w:color w:val="FFFFFF" w:themeColor="background1"/>
                <w:sz w:val="22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36203B">
              <w:rPr>
                <w:rFonts w:ascii="Calibri Light" w:eastAsia="Calibri" w:hAnsi="Calibri Light" w:cs="Calibri Light"/>
                <w:b/>
                <w:color w:val="FFFFFF" w:themeColor="background1"/>
                <w:sz w:val="22"/>
                <w:szCs w:val="18"/>
                <w:lang w:eastAsia="en-US"/>
              </w:rPr>
              <w:instrText xml:space="preserve"> FORMTEXT </w:instrText>
            </w:r>
            <w:r w:rsidR="0036203B">
              <w:rPr>
                <w:rFonts w:ascii="Calibri Light" w:eastAsia="Calibri" w:hAnsi="Calibri Light" w:cs="Calibri Light"/>
                <w:b/>
                <w:color w:val="FFFFFF" w:themeColor="background1"/>
                <w:sz w:val="22"/>
                <w:szCs w:val="18"/>
                <w:lang w:eastAsia="en-US"/>
              </w:rPr>
            </w:r>
            <w:r w:rsidR="0036203B">
              <w:rPr>
                <w:rFonts w:ascii="Calibri Light" w:eastAsia="Calibri" w:hAnsi="Calibri Light" w:cs="Calibri Light"/>
                <w:b/>
                <w:color w:val="FFFFFF" w:themeColor="background1"/>
                <w:sz w:val="22"/>
                <w:szCs w:val="18"/>
                <w:lang w:eastAsia="en-US"/>
              </w:rPr>
              <w:fldChar w:fldCharType="separate"/>
            </w:r>
            <w:r w:rsidR="0036203B">
              <w:rPr>
                <w:rFonts w:ascii="Calibri Light" w:eastAsia="Calibri" w:hAnsi="Calibri Light" w:cs="Calibri Light"/>
                <w:b/>
                <w:noProof/>
                <w:color w:val="FFFFFF" w:themeColor="background1"/>
                <w:sz w:val="22"/>
                <w:szCs w:val="18"/>
                <w:lang w:eastAsia="en-US"/>
              </w:rPr>
              <w:t> </w:t>
            </w:r>
            <w:r w:rsidR="0036203B">
              <w:rPr>
                <w:rFonts w:ascii="Calibri Light" w:eastAsia="Calibri" w:hAnsi="Calibri Light" w:cs="Calibri Light"/>
                <w:b/>
                <w:noProof/>
                <w:color w:val="FFFFFF" w:themeColor="background1"/>
                <w:sz w:val="22"/>
                <w:szCs w:val="18"/>
                <w:lang w:eastAsia="en-US"/>
              </w:rPr>
              <w:t> </w:t>
            </w:r>
            <w:r w:rsidR="0036203B">
              <w:rPr>
                <w:rFonts w:ascii="Calibri Light" w:eastAsia="Calibri" w:hAnsi="Calibri Light" w:cs="Calibri Light"/>
                <w:b/>
                <w:noProof/>
                <w:color w:val="FFFFFF" w:themeColor="background1"/>
                <w:sz w:val="22"/>
                <w:szCs w:val="18"/>
                <w:lang w:eastAsia="en-US"/>
              </w:rPr>
              <w:t> </w:t>
            </w:r>
            <w:r w:rsidR="0036203B">
              <w:rPr>
                <w:rFonts w:ascii="Calibri Light" w:eastAsia="Calibri" w:hAnsi="Calibri Light" w:cs="Calibri Light"/>
                <w:b/>
                <w:noProof/>
                <w:color w:val="FFFFFF" w:themeColor="background1"/>
                <w:sz w:val="22"/>
                <w:szCs w:val="18"/>
                <w:lang w:eastAsia="en-US"/>
              </w:rPr>
              <w:t> </w:t>
            </w:r>
            <w:r w:rsidR="0036203B">
              <w:rPr>
                <w:rFonts w:ascii="Calibri Light" w:eastAsia="Calibri" w:hAnsi="Calibri Light" w:cs="Calibri Light"/>
                <w:b/>
                <w:noProof/>
                <w:color w:val="FFFFFF" w:themeColor="background1"/>
                <w:sz w:val="22"/>
                <w:szCs w:val="18"/>
                <w:lang w:eastAsia="en-US"/>
              </w:rPr>
              <w:t> </w:t>
            </w:r>
            <w:r w:rsidR="0036203B">
              <w:rPr>
                <w:rFonts w:ascii="Calibri Light" w:eastAsia="Calibri" w:hAnsi="Calibri Light" w:cs="Calibri Light"/>
                <w:b/>
                <w:color w:val="FFFFFF" w:themeColor="background1"/>
                <w:sz w:val="22"/>
                <w:szCs w:val="18"/>
                <w:lang w:eastAsia="en-US"/>
              </w:rPr>
              <w:fldChar w:fldCharType="end"/>
            </w:r>
            <w:bookmarkEnd w:id="1"/>
            <w:r w:rsidRPr="0040439E">
              <w:rPr>
                <w:rFonts w:ascii="Calibri Light" w:eastAsia="Calibri" w:hAnsi="Calibri Light" w:cs="Calibri Light"/>
                <w:b/>
                <w:color w:val="FFFFFF" w:themeColor="background1"/>
                <w:sz w:val="22"/>
                <w:szCs w:val="18"/>
                <w:lang w:eastAsia="en-US"/>
              </w:rPr>
              <w:t xml:space="preserve">        </w:t>
            </w:r>
            <w:r w:rsidR="0040439E">
              <w:rPr>
                <w:rFonts w:ascii="Calibri Light" w:eastAsia="Calibri" w:hAnsi="Calibri Light" w:cs="Calibri Light"/>
                <w:b/>
                <w:color w:val="FFFFFF" w:themeColor="background1"/>
                <w:sz w:val="22"/>
                <w:szCs w:val="18"/>
                <w:lang w:eastAsia="en-US"/>
              </w:rPr>
              <w:t xml:space="preserve">                    </w:t>
            </w:r>
            <w:r w:rsidRPr="0040439E">
              <w:rPr>
                <w:rFonts w:ascii="Calibri Light" w:eastAsia="Calibri" w:hAnsi="Calibri Light" w:cs="Calibri Light"/>
                <w:b/>
                <w:color w:val="FFFFFF" w:themeColor="background1"/>
                <w:sz w:val="22"/>
                <w:szCs w:val="18"/>
                <w:lang w:eastAsia="en-US"/>
              </w:rPr>
              <w:t xml:space="preserve">         Case ID: </w:t>
            </w:r>
            <w:r w:rsidR="0036203B">
              <w:rPr>
                <w:rFonts w:ascii="Calibri Light" w:eastAsia="Calibri" w:hAnsi="Calibri Light" w:cs="Calibri Light"/>
                <w:b/>
                <w:color w:val="FFFFFF" w:themeColor="background1"/>
                <w:sz w:val="22"/>
                <w:szCs w:val="18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36203B">
              <w:rPr>
                <w:rFonts w:ascii="Calibri Light" w:eastAsia="Calibri" w:hAnsi="Calibri Light" w:cs="Calibri Light"/>
                <w:b/>
                <w:color w:val="FFFFFF" w:themeColor="background1"/>
                <w:sz w:val="22"/>
                <w:szCs w:val="18"/>
                <w:lang w:eastAsia="en-US"/>
              </w:rPr>
              <w:instrText xml:space="preserve"> FORMTEXT </w:instrText>
            </w:r>
            <w:r w:rsidR="0036203B">
              <w:rPr>
                <w:rFonts w:ascii="Calibri Light" w:eastAsia="Calibri" w:hAnsi="Calibri Light" w:cs="Calibri Light"/>
                <w:b/>
                <w:color w:val="FFFFFF" w:themeColor="background1"/>
                <w:sz w:val="22"/>
                <w:szCs w:val="18"/>
                <w:lang w:eastAsia="en-US"/>
              </w:rPr>
            </w:r>
            <w:r w:rsidR="0036203B">
              <w:rPr>
                <w:rFonts w:ascii="Calibri Light" w:eastAsia="Calibri" w:hAnsi="Calibri Light" w:cs="Calibri Light"/>
                <w:b/>
                <w:color w:val="FFFFFF" w:themeColor="background1"/>
                <w:sz w:val="22"/>
                <w:szCs w:val="18"/>
                <w:lang w:eastAsia="en-US"/>
              </w:rPr>
              <w:fldChar w:fldCharType="separate"/>
            </w:r>
            <w:r w:rsidR="0036203B">
              <w:rPr>
                <w:rFonts w:ascii="Calibri Light" w:eastAsia="Calibri" w:hAnsi="Calibri Light" w:cs="Calibri Light"/>
                <w:b/>
                <w:noProof/>
                <w:color w:val="FFFFFF" w:themeColor="background1"/>
                <w:sz w:val="22"/>
                <w:szCs w:val="18"/>
                <w:lang w:eastAsia="en-US"/>
              </w:rPr>
              <w:t> </w:t>
            </w:r>
            <w:r w:rsidR="0036203B">
              <w:rPr>
                <w:rFonts w:ascii="Calibri Light" w:eastAsia="Calibri" w:hAnsi="Calibri Light" w:cs="Calibri Light"/>
                <w:b/>
                <w:noProof/>
                <w:color w:val="FFFFFF" w:themeColor="background1"/>
                <w:sz w:val="22"/>
                <w:szCs w:val="18"/>
                <w:lang w:eastAsia="en-US"/>
              </w:rPr>
              <w:t> </w:t>
            </w:r>
            <w:r w:rsidR="0036203B">
              <w:rPr>
                <w:rFonts w:ascii="Calibri Light" w:eastAsia="Calibri" w:hAnsi="Calibri Light" w:cs="Calibri Light"/>
                <w:b/>
                <w:noProof/>
                <w:color w:val="FFFFFF" w:themeColor="background1"/>
                <w:sz w:val="22"/>
                <w:szCs w:val="18"/>
                <w:lang w:eastAsia="en-US"/>
              </w:rPr>
              <w:t> </w:t>
            </w:r>
            <w:r w:rsidR="0036203B">
              <w:rPr>
                <w:rFonts w:ascii="Calibri Light" w:eastAsia="Calibri" w:hAnsi="Calibri Light" w:cs="Calibri Light"/>
                <w:b/>
                <w:noProof/>
                <w:color w:val="FFFFFF" w:themeColor="background1"/>
                <w:sz w:val="22"/>
                <w:szCs w:val="18"/>
                <w:lang w:eastAsia="en-US"/>
              </w:rPr>
              <w:t> </w:t>
            </w:r>
            <w:r w:rsidR="0036203B">
              <w:rPr>
                <w:rFonts w:ascii="Calibri Light" w:eastAsia="Calibri" w:hAnsi="Calibri Light" w:cs="Calibri Light"/>
                <w:b/>
                <w:noProof/>
                <w:color w:val="FFFFFF" w:themeColor="background1"/>
                <w:sz w:val="22"/>
                <w:szCs w:val="18"/>
                <w:lang w:eastAsia="en-US"/>
              </w:rPr>
              <w:t> </w:t>
            </w:r>
            <w:r w:rsidR="0036203B">
              <w:rPr>
                <w:rFonts w:ascii="Calibri Light" w:eastAsia="Calibri" w:hAnsi="Calibri Light" w:cs="Calibri Light"/>
                <w:b/>
                <w:color w:val="FFFFFF" w:themeColor="background1"/>
                <w:sz w:val="22"/>
                <w:szCs w:val="18"/>
                <w:lang w:eastAsia="en-US"/>
              </w:rPr>
              <w:fldChar w:fldCharType="end"/>
            </w:r>
            <w:bookmarkEnd w:id="2"/>
            <w:r w:rsidRPr="0040439E">
              <w:rPr>
                <w:rFonts w:ascii="Calibri Light" w:eastAsia="Calibri" w:hAnsi="Calibri Light" w:cs="Calibri Light"/>
                <w:b/>
                <w:color w:val="FFFFFF" w:themeColor="background1"/>
                <w:sz w:val="22"/>
                <w:szCs w:val="18"/>
                <w:lang w:eastAsia="en-US"/>
              </w:rPr>
              <w:t xml:space="preserve">           </w:t>
            </w:r>
            <w:r w:rsidR="0040439E">
              <w:rPr>
                <w:rFonts w:ascii="Calibri Light" w:eastAsia="Calibri" w:hAnsi="Calibri Light" w:cs="Calibri Light"/>
                <w:b/>
                <w:color w:val="FFFFFF" w:themeColor="background1"/>
                <w:sz w:val="22"/>
                <w:szCs w:val="18"/>
                <w:lang w:eastAsia="en-US"/>
              </w:rPr>
              <w:t xml:space="preserve"> </w:t>
            </w:r>
            <w:r w:rsidRPr="0040439E">
              <w:rPr>
                <w:rFonts w:ascii="Calibri Light" w:eastAsia="Calibri" w:hAnsi="Calibri Light" w:cs="Calibri Light"/>
                <w:b/>
                <w:color w:val="FFFFFF" w:themeColor="background1"/>
                <w:sz w:val="22"/>
                <w:szCs w:val="18"/>
                <w:lang w:eastAsia="en-US"/>
              </w:rPr>
              <w:t xml:space="preserve">                   Youth’s DOB</w:t>
            </w:r>
            <w:r w:rsidR="0040439E">
              <w:rPr>
                <w:rFonts w:ascii="Calibri Light" w:eastAsia="Calibri" w:hAnsi="Calibri Light" w:cs="Calibri Light"/>
                <w:b/>
                <w:color w:val="FFFFFF" w:themeColor="background1"/>
                <w:sz w:val="22"/>
                <w:szCs w:val="18"/>
                <w:lang w:eastAsia="en-US"/>
              </w:rPr>
              <w:t xml:space="preserve">: </w:t>
            </w:r>
            <w:r w:rsidR="0036203B">
              <w:rPr>
                <w:rFonts w:ascii="Calibri Light" w:eastAsia="Calibri" w:hAnsi="Calibri Light" w:cs="Calibri Light"/>
                <w:b/>
                <w:color w:val="FFFFFF" w:themeColor="background1"/>
                <w:sz w:val="22"/>
                <w:szCs w:val="18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36203B">
              <w:rPr>
                <w:rFonts w:ascii="Calibri Light" w:eastAsia="Calibri" w:hAnsi="Calibri Light" w:cs="Calibri Light"/>
                <w:b/>
                <w:color w:val="FFFFFF" w:themeColor="background1"/>
                <w:sz w:val="22"/>
                <w:szCs w:val="18"/>
                <w:lang w:eastAsia="en-US"/>
              </w:rPr>
              <w:instrText xml:space="preserve"> FORMTEXT </w:instrText>
            </w:r>
            <w:r w:rsidR="0036203B">
              <w:rPr>
                <w:rFonts w:ascii="Calibri Light" w:eastAsia="Calibri" w:hAnsi="Calibri Light" w:cs="Calibri Light"/>
                <w:b/>
                <w:color w:val="FFFFFF" w:themeColor="background1"/>
                <w:sz w:val="22"/>
                <w:szCs w:val="18"/>
                <w:lang w:eastAsia="en-US"/>
              </w:rPr>
            </w:r>
            <w:r w:rsidR="0036203B">
              <w:rPr>
                <w:rFonts w:ascii="Calibri Light" w:eastAsia="Calibri" w:hAnsi="Calibri Light" w:cs="Calibri Light"/>
                <w:b/>
                <w:color w:val="FFFFFF" w:themeColor="background1"/>
                <w:sz w:val="22"/>
                <w:szCs w:val="18"/>
                <w:lang w:eastAsia="en-US"/>
              </w:rPr>
              <w:fldChar w:fldCharType="separate"/>
            </w:r>
            <w:r w:rsidR="0036203B">
              <w:rPr>
                <w:rFonts w:ascii="Calibri Light" w:eastAsia="Calibri" w:hAnsi="Calibri Light" w:cs="Calibri Light"/>
                <w:b/>
                <w:noProof/>
                <w:color w:val="FFFFFF" w:themeColor="background1"/>
                <w:sz w:val="22"/>
                <w:szCs w:val="18"/>
                <w:lang w:eastAsia="en-US"/>
              </w:rPr>
              <w:t> </w:t>
            </w:r>
            <w:r w:rsidR="0036203B">
              <w:rPr>
                <w:rFonts w:ascii="Calibri Light" w:eastAsia="Calibri" w:hAnsi="Calibri Light" w:cs="Calibri Light"/>
                <w:b/>
                <w:noProof/>
                <w:color w:val="FFFFFF" w:themeColor="background1"/>
                <w:sz w:val="22"/>
                <w:szCs w:val="18"/>
                <w:lang w:eastAsia="en-US"/>
              </w:rPr>
              <w:t> </w:t>
            </w:r>
            <w:r w:rsidR="0036203B">
              <w:rPr>
                <w:rFonts w:ascii="Calibri Light" w:eastAsia="Calibri" w:hAnsi="Calibri Light" w:cs="Calibri Light"/>
                <w:b/>
                <w:noProof/>
                <w:color w:val="FFFFFF" w:themeColor="background1"/>
                <w:sz w:val="22"/>
                <w:szCs w:val="18"/>
                <w:lang w:eastAsia="en-US"/>
              </w:rPr>
              <w:t> </w:t>
            </w:r>
            <w:r w:rsidR="0036203B">
              <w:rPr>
                <w:rFonts w:ascii="Calibri Light" w:eastAsia="Calibri" w:hAnsi="Calibri Light" w:cs="Calibri Light"/>
                <w:b/>
                <w:noProof/>
                <w:color w:val="FFFFFF" w:themeColor="background1"/>
                <w:sz w:val="22"/>
                <w:szCs w:val="18"/>
                <w:lang w:eastAsia="en-US"/>
              </w:rPr>
              <w:t> </w:t>
            </w:r>
            <w:r w:rsidR="0036203B">
              <w:rPr>
                <w:rFonts w:ascii="Calibri Light" w:eastAsia="Calibri" w:hAnsi="Calibri Light" w:cs="Calibri Light"/>
                <w:b/>
                <w:noProof/>
                <w:color w:val="FFFFFF" w:themeColor="background1"/>
                <w:sz w:val="22"/>
                <w:szCs w:val="18"/>
                <w:lang w:eastAsia="en-US"/>
              </w:rPr>
              <w:t> </w:t>
            </w:r>
            <w:r w:rsidR="0036203B">
              <w:rPr>
                <w:rFonts w:ascii="Calibri Light" w:eastAsia="Calibri" w:hAnsi="Calibri Light" w:cs="Calibri Light"/>
                <w:b/>
                <w:color w:val="FFFFFF" w:themeColor="background1"/>
                <w:sz w:val="22"/>
                <w:szCs w:val="18"/>
                <w:lang w:eastAsia="en-US"/>
              </w:rPr>
              <w:fldChar w:fldCharType="end"/>
            </w:r>
            <w:bookmarkEnd w:id="3"/>
          </w:p>
        </w:tc>
      </w:tr>
      <w:tr w:rsidR="00C67D9A" w:rsidRPr="000B6072" w14:paraId="4EF6EFEF" w14:textId="77777777" w:rsidTr="729F2E19">
        <w:trPr>
          <w:trHeight w:val="1160"/>
          <w:jc w:val="center"/>
        </w:trPr>
        <w:tc>
          <w:tcPr>
            <w:tcW w:w="7527" w:type="dxa"/>
            <w:shd w:val="clear" w:color="auto" w:fill="D9D9D9" w:themeFill="background1" w:themeFillShade="D9"/>
            <w:vAlign w:val="center"/>
          </w:tcPr>
          <w:p w14:paraId="69CFBD0D" w14:textId="77777777" w:rsidR="00C67D9A" w:rsidRPr="0036203B" w:rsidRDefault="00C67D9A" w:rsidP="00A13DD5">
            <w:pPr>
              <w:spacing w:after="160" w:line="259" w:lineRule="auto"/>
              <w:contextualSpacing/>
              <w:jc w:val="center"/>
              <w:rPr>
                <w:rFonts w:ascii="Calibri Light" w:eastAsia="Calibri" w:hAnsi="Calibri Light"/>
                <w:b/>
                <w:sz w:val="32"/>
                <w:szCs w:val="18"/>
                <w:u w:val="single"/>
                <w:lang w:eastAsia="en-US"/>
              </w:rPr>
            </w:pPr>
            <w:bookmarkStart w:id="4" w:name="_Hlk132033652"/>
            <w:r w:rsidRPr="0036203B">
              <w:rPr>
                <w:rFonts w:ascii="Calibri Light" w:eastAsia="Calibri" w:hAnsi="Calibri Light"/>
                <w:b/>
                <w:sz w:val="32"/>
                <w:szCs w:val="18"/>
                <w:u w:val="single"/>
                <w:lang w:eastAsia="en-US"/>
              </w:rPr>
              <w:t>Legal Permanency</w:t>
            </w:r>
          </w:p>
          <w:p w14:paraId="61949781" w14:textId="77777777" w:rsidR="00C67D9A" w:rsidRPr="004E6E27" w:rsidRDefault="00C67D9A" w:rsidP="00A13DD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6E2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Rate the following </w:t>
            </w:r>
            <w:r w:rsidRPr="004E6E2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YOUTH FOCUSED INDICATORS</w:t>
            </w:r>
            <w:r w:rsidRPr="004E6E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1C850C67" w14:textId="77777777" w:rsidR="00C67D9A" w:rsidRPr="000B6072" w:rsidRDefault="00C67D9A" w:rsidP="00A13DD5">
            <w:pPr>
              <w:spacing w:after="160" w:line="259" w:lineRule="auto"/>
              <w:contextualSpacing/>
              <w:jc w:val="center"/>
              <w:rPr>
                <w:rFonts w:ascii="Calibri Light" w:eastAsia="Calibri" w:hAnsi="Calibri Light"/>
                <w:b/>
                <w:sz w:val="18"/>
                <w:szCs w:val="18"/>
                <w:lang w:eastAsia="en-US"/>
              </w:rPr>
            </w:pPr>
            <w:r w:rsidRPr="004E6E2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from 1-5 with 1 being “Poor” and 5 being “Achieved”</w:t>
            </w:r>
          </w:p>
        </w:tc>
        <w:tc>
          <w:tcPr>
            <w:tcW w:w="7527" w:type="dxa"/>
            <w:shd w:val="clear" w:color="auto" w:fill="D9D9D9" w:themeFill="background1" w:themeFillShade="D9"/>
            <w:vAlign w:val="center"/>
          </w:tcPr>
          <w:p w14:paraId="37398B68" w14:textId="77777777" w:rsidR="00C67D9A" w:rsidRPr="0036203B" w:rsidRDefault="00C67D9A" w:rsidP="00A13DD5">
            <w:pPr>
              <w:spacing w:after="160" w:line="259" w:lineRule="auto"/>
              <w:ind w:left="-18" w:firstLine="18"/>
              <w:contextualSpacing/>
              <w:jc w:val="center"/>
              <w:rPr>
                <w:rFonts w:ascii="Calibri Light" w:eastAsia="Calibri" w:hAnsi="Calibri Light" w:cs="Calibri Light"/>
                <w:b/>
                <w:szCs w:val="18"/>
                <w:lang w:eastAsia="en-US"/>
              </w:rPr>
            </w:pPr>
            <w:r w:rsidRPr="0036203B">
              <w:rPr>
                <w:rFonts w:ascii="Calibri Light" w:eastAsia="Calibri" w:hAnsi="Calibri Light"/>
                <w:b/>
                <w:sz w:val="32"/>
                <w:szCs w:val="22"/>
                <w:u w:val="single"/>
                <w:lang w:eastAsia="en-US"/>
              </w:rPr>
              <w:t>Relational Permanency</w:t>
            </w:r>
          </w:p>
          <w:p w14:paraId="35A5F344" w14:textId="77777777" w:rsidR="00C67D9A" w:rsidRPr="004E6E27" w:rsidRDefault="00C67D9A" w:rsidP="00A13DD5">
            <w:pPr>
              <w:spacing w:after="160" w:line="259" w:lineRule="auto"/>
              <w:ind w:left="-18" w:firstLine="18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4E6E2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Rate the following </w:t>
            </w:r>
            <w:r w:rsidRPr="004E6E2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ADULT FOCUSED INDICATORS</w:t>
            </w:r>
            <w:r w:rsidRPr="004E6E2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  <w:p w14:paraId="3A72536B" w14:textId="77777777" w:rsidR="00C67D9A" w:rsidRPr="000B6072" w:rsidRDefault="00C67D9A" w:rsidP="00A13DD5">
            <w:pPr>
              <w:spacing w:after="160" w:line="259" w:lineRule="auto"/>
              <w:ind w:left="-18" w:firstLine="18"/>
              <w:contextualSpacing/>
              <w:jc w:val="center"/>
              <w:rPr>
                <w:rFonts w:ascii="Calibri Light" w:eastAsia="Calibri" w:hAnsi="Calibri Light" w:cs="Calibri Light"/>
                <w:b/>
                <w:sz w:val="18"/>
                <w:szCs w:val="18"/>
                <w:lang w:eastAsia="en-US"/>
              </w:rPr>
            </w:pPr>
            <w:r w:rsidRPr="004E6E2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from 1-5 with 1 being “Poor” and 5 being “Achieved”</w:t>
            </w:r>
          </w:p>
        </w:tc>
      </w:tr>
      <w:bookmarkEnd w:id="4"/>
      <w:tr w:rsidR="00C67D9A" w:rsidRPr="000B6072" w14:paraId="3AC39D28" w14:textId="77777777" w:rsidTr="729F2E19">
        <w:trPr>
          <w:trHeight w:val="1397"/>
          <w:jc w:val="center"/>
        </w:trPr>
        <w:tc>
          <w:tcPr>
            <w:tcW w:w="7527" w:type="dxa"/>
            <w:vAlign w:val="center"/>
          </w:tcPr>
          <w:p w14:paraId="725F8946" w14:textId="77777777" w:rsidR="00C67D9A" w:rsidRPr="000B6072" w:rsidRDefault="00C67D9A" w:rsidP="00A13DD5">
            <w:pPr>
              <w:spacing w:after="160" w:line="259" w:lineRule="auto"/>
              <w:contextualSpacing/>
              <w:jc w:val="center"/>
              <w:rPr>
                <w:rFonts w:ascii="Calibri" w:eastAsia="Calibri" w:hAnsi="Calibri"/>
                <w:sz w:val="28"/>
                <w:szCs w:val="18"/>
                <w:lang w:eastAsia="en-US"/>
              </w:rPr>
            </w:pPr>
            <w:r w:rsidRPr="000B6072">
              <w:rPr>
                <w:rFonts w:ascii="Calibri" w:eastAsia="Calibri" w:hAnsi="Calibri"/>
                <w:sz w:val="28"/>
                <w:szCs w:val="18"/>
                <w:lang w:eastAsia="en-US"/>
              </w:rPr>
              <w:t xml:space="preserve">Residential </w:t>
            </w:r>
            <w:r w:rsidRPr="000B6072">
              <w:rPr>
                <w:rFonts w:ascii="Wingdings" w:eastAsia="Wingdings" w:hAnsi="Wingdings" w:cs="Wingdings"/>
                <w:sz w:val="28"/>
                <w:szCs w:val="18"/>
                <w:lang w:eastAsia="en-US"/>
              </w:rPr>
              <w:t></w:t>
            </w:r>
            <w:r w:rsidRPr="000B6072">
              <w:rPr>
                <w:rFonts w:ascii="Calibri" w:eastAsia="Calibri" w:hAnsi="Calibri"/>
                <w:sz w:val="28"/>
                <w:szCs w:val="18"/>
                <w:lang w:eastAsia="en-US"/>
              </w:rPr>
              <w:t xml:space="preserve"> Permanent Home                   </w:t>
            </w:r>
          </w:p>
          <w:p w14:paraId="56224062" w14:textId="77777777" w:rsidR="00C67D9A" w:rsidRPr="004E6E27" w:rsidRDefault="00000000" w:rsidP="00A13DD5">
            <w:pPr>
              <w:spacing w:after="160" w:line="259" w:lineRule="auto"/>
              <w:contextualSpacing/>
              <w:jc w:val="center"/>
              <w:rPr>
                <w:rFonts w:ascii="Calibri" w:eastAsia="Calibri" w:hAnsi="Calibri"/>
                <w:szCs w:val="18"/>
                <w:lang w:eastAsia="en-US"/>
              </w:rPr>
            </w:pPr>
            <w:sdt>
              <w:sdtPr>
                <w:rPr>
                  <w:rFonts w:ascii="Calibri" w:eastAsia="Calibri" w:hAnsi="Calibri"/>
                  <w:szCs w:val="18"/>
                  <w:lang w:eastAsia="en-US"/>
                </w:rPr>
                <w:id w:val="188251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D9A" w:rsidRPr="004E6E27">
                  <w:rPr>
                    <w:rFonts w:ascii="MS Gothic" w:eastAsia="MS Gothic" w:hAnsi="MS Gothic" w:hint="eastAsia"/>
                    <w:szCs w:val="18"/>
                    <w:lang w:eastAsia="en-US"/>
                  </w:rPr>
                  <w:t>☐</w:t>
                </w:r>
              </w:sdtContent>
            </w:sdt>
            <w:r w:rsidR="00C67D9A" w:rsidRPr="004E6E27">
              <w:rPr>
                <w:rFonts w:ascii="Calibri" w:eastAsia="Calibri" w:hAnsi="Calibri"/>
                <w:szCs w:val="18"/>
                <w:lang w:eastAsia="en-US"/>
              </w:rPr>
              <w:t xml:space="preserve">1        </w:t>
            </w:r>
            <w:sdt>
              <w:sdtPr>
                <w:rPr>
                  <w:rFonts w:ascii="Calibri" w:eastAsia="Calibri" w:hAnsi="Calibri"/>
                  <w:szCs w:val="18"/>
                  <w:lang w:eastAsia="en-US"/>
                </w:rPr>
                <w:id w:val="-203410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D9A" w:rsidRPr="004E6E27">
                  <w:rPr>
                    <w:rFonts w:ascii="MS Gothic" w:eastAsia="MS Gothic" w:hAnsi="MS Gothic" w:hint="eastAsia"/>
                    <w:szCs w:val="18"/>
                    <w:lang w:eastAsia="en-US"/>
                  </w:rPr>
                  <w:t>☐</w:t>
                </w:r>
              </w:sdtContent>
            </w:sdt>
            <w:r w:rsidR="00C67D9A" w:rsidRPr="004E6E27">
              <w:rPr>
                <w:rFonts w:ascii="Calibri" w:eastAsia="Calibri" w:hAnsi="Calibri"/>
                <w:szCs w:val="18"/>
                <w:lang w:eastAsia="en-US"/>
              </w:rPr>
              <w:t xml:space="preserve">2        </w:t>
            </w:r>
            <w:sdt>
              <w:sdtPr>
                <w:rPr>
                  <w:rFonts w:ascii="Calibri" w:eastAsia="Calibri" w:hAnsi="Calibri"/>
                  <w:szCs w:val="18"/>
                  <w:lang w:eastAsia="en-US"/>
                </w:rPr>
                <w:id w:val="-7736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D9A" w:rsidRPr="004E6E27">
                  <w:rPr>
                    <w:rFonts w:ascii="MS Gothic" w:eastAsia="MS Gothic" w:hAnsi="MS Gothic" w:hint="eastAsia"/>
                    <w:szCs w:val="18"/>
                    <w:lang w:eastAsia="en-US"/>
                  </w:rPr>
                  <w:t>☐</w:t>
                </w:r>
              </w:sdtContent>
            </w:sdt>
            <w:r w:rsidR="00C67D9A" w:rsidRPr="004E6E27">
              <w:rPr>
                <w:rFonts w:ascii="Calibri" w:eastAsia="Calibri" w:hAnsi="Calibri"/>
                <w:szCs w:val="18"/>
                <w:lang w:eastAsia="en-US"/>
              </w:rPr>
              <w:t xml:space="preserve">3        </w:t>
            </w:r>
            <w:sdt>
              <w:sdtPr>
                <w:rPr>
                  <w:rFonts w:ascii="Calibri" w:eastAsia="Calibri" w:hAnsi="Calibri"/>
                  <w:szCs w:val="18"/>
                  <w:lang w:eastAsia="en-US"/>
                </w:rPr>
                <w:id w:val="-1630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D9A" w:rsidRPr="004E6E27">
                  <w:rPr>
                    <w:rFonts w:ascii="MS Gothic" w:eastAsia="MS Gothic" w:hAnsi="MS Gothic" w:hint="eastAsia"/>
                    <w:szCs w:val="18"/>
                    <w:lang w:eastAsia="en-US"/>
                  </w:rPr>
                  <w:t>☐</w:t>
                </w:r>
              </w:sdtContent>
            </w:sdt>
            <w:r w:rsidR="00C67D9A" w:rsidRPr="004E6E27">
              <w:rPr>
                <w:rFonts w:ascii="Calibri" w:eastAsia="Calibri" w:hAnsi="Calibri"/>
                <w:szCs w:val="18"/>
                <w:lang w:eastAsia="en-US"/>
              </w:rPr>
              <w:t xml:space="preserve">4      </w:t>
            </w:r>
            <w:sdt>
              <w:sdtPr>
                <w:rPr>
                  <w:rFonts w:ascii="Calibri" w:eastAsia="Calibri" w:hAnsi="Calibri"/>
                  <w:szCs w:val="18"/>
                  <w:lang w:eastAsia="en-US"/>
                </w:rPr>
                <w:id w:val="-112145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D9A" w:rsidRPr="004E6E27">
                  <w:rPr>
                    <w:rFonts w:ascii="MS Gothic" w:eastAsia="MS Gothic" w:hAnsi="MS Gothic" w:hint="eastAsia"/>
                    <w:szCs w:val="18"/>
                    <w:lang w:eastAsia="en-US"/>
                  </w:rPr>
                  <w:t>☐</w:t>
                </w:r>
              </w:sdtContent>
            </w:sdt>
            <w:r w:rsidR="00C67D9A" w:rsidRPr="004E6E27">
              <w:rPr>
                <w:rFonts w:ascii="Calibri" w:eastAsia="Calibri" w:hAnsi="Calibri"/>
                <w:szCs w:val="18"/>
                <w:lang w:eastAsia="en-US"/>
              </w:rPr>
              <w:t>5</w:t>
            </w:r>
          </w:p>
          <w:p w14:paraId="7B0CD67A" w14:textId="5D41BC39" w:rsidR="00C67D9A" w:rsidRPr="000B6072" w:rsidRDefault="00C67D9A" w:rsidP="00A13DD5">
            <w:pPr>
              <w:contextualSpacing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A49EB">
              <w:rPr>
                <w:rFonts w:ascii="Calibri" w:eastAsia="Calibri" w:hAnsi="Calibri"/>
                <w:sz w:val="22"/>
                <w:szCs w:val="18"/>
                <w:lang w:eastAsia="en-US"/>
              </w:rPr>
              <w:t>The placement setting of the youth ranges from most restrictive to least restrictive.</w:t>
            </w:r>
          </w:p>
        </w:tc>
        <w:tc>
          <w:tcPr>
            <w:tcW w:w="7527" w:type="dxa"/>
            <w:vAlign w:val="center"/>
          </w:tcPr>
          <w:p w14:paraId="41562CEC" w14:textId="4365963E" w:rsidR="00C67D9A" w:rsidRPr="000B6072" w:rsidRDefault="00C67D9A" w:rsidP="00C67D9A">
            <w:pPr>
              <w:spacing w:after="160" w:line="259" w:lineRule="auto"/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Social Connectedness </w:t>
            </w:r>
          </w:p>
          <w:p w14:paraId="22062D48" w14:textId="77777777" w:rsidR="00C67D9A" w:rsidRPr="004E6E27" w:rsidRDefault="00000000" w:rsidP="00C67D9A">
            <w:pPr>
              <w:spacing w:after="160" w:line="259" w:lineRule="auto"/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-62762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D9A" w:rsidRPr="004E6E27">
                  <w:rPr>
                    <w:rFonts w:ascii="MS Gothic" w:eastAsia="MS Gothic" w:hAnsi="MS Gothic" w:hint="eastAsia"/>
                    <w:szCs w:val="28"/>
                    <w:lang w:eastAsia="en-US"/>
                  </w:rPr>
                  <w:t>☐</w:t>
                </w:r>
              </w:sdtContent>
            </w:sdt>
            <w:r w:rsidR="00C67D9A" w:rsidRPr="004E6E27">
              <w:rPr>
                <w:rFonts w:ascii="Calibri" w:eastAsia="Calibri" w:hAnsi="Calibri"/>
                <w:szCs w:val="28"/>
                <w:lang w:eastAsia="en-US"/>
              </w:rPr>
              <w:t xml:space="preserve">1      </w:t>
            </w: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1651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D9A" w:rsidRPr="004E6E27">
                  <w:rPr>
                    <w:rFonts w:ascii="MS Gothic" w:eastAsia="MS Gothic" w:hAnsi="MS Gothic" w:hint="eastAsia"/>
                    <w:szCs w:val="28"/>
                    <w:lang w:eastAsia="en-US"/>
                  </w:rPr>
                  <w:t>☐</w:t>
                </w:r>
              </w:sdtContent>
            </w:sdt>
            <w:r w:rsidR="00C67D9A" w:rsidRPr="004E6E27">
              <w:rPr>
                <w:rFonts w:ascii="Calibri" w:eastAsia="Calibri" w:hAnsi="Calibri"/>
                <w:szCs w:val="28"/>
                <w:lang w:eastAsia="en-US"/>
              </w:rPr>
              <w:t xml:space="preserve">2       </w:t>
            </w: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-158614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D9A" w:rsidRPr="004E6E27">
                  <w:rPr>
                    <w:rFonts w:ascii="MS Gothic" w:eastAsia="MS Gothic" w:hAnsi="MS Gothic" w:hint="eastAsia"/>
                    <w:szCs w:val="28"/>
                    <w:lang w:eastAsia="en-US"/>
                  </w:rPr>
                  <w:t>☐</w:t>
                </w:r>
              </w:sdtContent>
            </w:sdt>
            <w:r w:rsidR="00C67D9A" w:rsidRPr="004E6E27">
              <w:rPr>
                <w:rFonts w:ascii="Calibri" w:eastAsia="Calibri" w:hAnsi="Calibri"/>
                <w:szCs w:val="28"/>
                <w:lang w:eastAsia="en-US"/>
              </w:rPr>
              <w:t xml:space="preserve">3       </w:t>
            </w: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-110695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D9A" w:rsidRPr="004E6E27">
                  <w:rPr>
                    <w:rFonts w:ascii="MS Gothic" w:eastAsia="MS Gothic" w:hAnsi="MS Gothic" w:hint="eastAsia"/>
                    <w:szCs w:val="28"/>
                    <w:lang w:eastAsia="en-US"/>
                  </w:rPr>
                  <w:t>☐</w:t>
                </w:r>
              </w:sdtContent>
            </w:sdt>
            <w:r w:rsidR="00C67D9A" w:rsidRPr="004E6E27">
              <w:rPr>
                <w:rFonts w:ascii="Calibri" w:eastAsia="Calibri" w:hAnsi="Calibri"/>
                <w:szCs w:val="28"/>
                <w:lang w:eastAsia="en-US"/>
              </w:rPr>
              <w:t xml:space="preserve">4       </w:t>
            </w: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-136921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D9A" w:rsidRPr="004E6E27">
                  <w:rPr>
                    <w:rFonts w:ascii="MS Gothic" w:eastAsia="MS Gothic" w:hAnsi="MS Gothic" w:hint="eastAsia"/>
                    <w:szCs w:val="28"/>
                    <w:lang w:eastAsia="en-US"/>
                  </w:rPr>
                  <w:t>☐</w:t>
                </w:r>
              </w:sdtContent>
            </w:sdt>
            <w:r w:rsidR="00C67D9A" w:rsidRPr="004E6E27">
              <w:rPr>
                <w:rFonts w:ascii="Calibri" w:eastAsia="Calibri" w:hAnsi="Calibri"/>
                <w:szCs w:val="28"/>
                <w:lang w:eastAsia="en-US"/>
              </w:rPr>
              <w:t>5</w:t>
            </w:r>
          </w:p>
          <w:p w14:paraId="4CCEF617" w14:textId="73DC38EB" w:rsidR="00C67D9A" w:rsidRPr="00C67D9A" w:rsidRDefault="004A49EB" w:rsidP="00C67D9A">
            <w:pPr>
              <w:spacing w:after="160" w:line="259" w:lineRule="auto"/>
              <w:contextualSpacing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A49EB">
              <w:rPr>
                <w:rFonts w:ascii="Calibri" w:eastAsia="Calibri" w:hAnsi="Calibri"/>
                <w:sz w:val="22"/>
                <w:szCs w:val="20"/>
                <w:lang w:eastAsia="en-US"/>
              </w:rPr>
              <w:t xml:space="preserve">Youth has many </w:t>
            </w:r>
            <w:r w:rsidR="004E6E27">
              <w:rPr>
                <w:rFonts w:ascii="Calibri" w:eastAsia="Calibri" w:hAnsi="Calibri"/>
                <w:sz w:val="22"/>
                <w:szCs w:val="20"/>
                <w:lang w:eastAsia="en-US"/>
              </w:rPr>
              <w:t xml:space="preserve">adult </w:t>
            </w:r>
            <w:r w:rsidRPr="004A49EB">
              <w:rPr>
                <w:rFonts w:ascii="Calibri" w:eastAsia="Calibri" w:hAnsi="Calibri"/>
                <w:sz w:val="22"/>
                <w:szCs w:val="20"/>
                <w:lang w:eastAsia="en-US"/>
              </w:rPr>
              <w:t>connections and</w:t>
            </w:r>
            <w:r w:rsidR="00C67D9A" w:rsidRPr="004A49EB">
              <w:rPr>
                <w:rFonts w:ascii="Calibri" w:eastAsia="Calibri" w:hAnsi="Calibri"/>
                <w:sz w:val="22"/>
                <w:szCs w:val="20"/>
                <w:lang w:eastAsia="en-US"/>
              </w:rPr>
              <w:t xml:space="preserve"> relationship</w:t>
            </w:r>
            <w:r w:rsidRPr="004A49EB">
              <w:rPr>
                <w:rFonts w:ascii="Calibri" w:eastAsia="Calibri" w:hAnsi="Calibri"/>
                <w:sz w:val="22"/>
                <w:szCs w:val="20"/>
                <w:lang w:eastAsia="en-US"/>
              </w:rPr>
              <w:t>s that</w:t>
            </w:r>
            <w:r w:rsidR="00C67D9A" w:rsidRPr="004A49EB">
              <w:rPr>
                <w:rFonts w:ascii="Calibri" w:eastAsia="Calibri" w:hAnsi="Calibri"/>
                <w:sz w:val="22"/>
                <w:szCs w:val="20"/>
                <w:lang w:eastAsia="en-US"/>
              </w:rPr>
              <w:t xml:space="preserve"> indicate people are connected to </w:t>
            </w:r>
            <w:r w:rsidRPr="004A49EB">
              <w:rPr>
                <w:rFonts w:ascii="Calibri" w:eastAsia="Calibri" w:hAnsi="Calibri"/>
                <w:sz w:val="22"/>
                <w:szCs w:val="20"/>
                <w:lang w:eastAsia="en-US"/>
              </w:rPr>
              <w:t>them</w:t>
            </w:r>
            <w:r w:rsidR="00C67D9A" w:rsidRPr="004A49EB">
              <w:rPr>
                <w:rFonts w:ascii="Calibri" w:eastAsia="Calibri" w:hAnsi="Calibri"/>
                <w:sz w:val="22"/>
                <w:szCs w:val="20"/>
                <w:lang w:eastAsia="en-US"/>
              </w:rPr>
              <w:t>.</w:t>
            </w:r>
            <w:r w:rsidRPr="004A49EB">
              <w:rPr>
                <w:rFonts w:ascii="Calibri" w:eastAsia="Calibri" w:hAnsi="Calibri"/>
                <w:sz w:val="22"/>
                <w:szCs w:val="20"/>
                <w:lang w:eastAsia="en-US"/>
              </w:rPr>
              <w:t xml:space="preserve"> (Consideration: Circle of Support)</w:t>
            </w:r>
          </w:p>
        </w:tc>
      </w:tr>
      <w:tr w:rsidR="00C67D9A" w:rsidRPr="000B6072" w14:paraId="73F7E752" w14:textId="77777777" w:rsidTr="729F2E19">
        <w:trPr>
          <w:trHeight w:val="1200"/>
          <w:jc w:val="center"/>
        </w:trPr>
        <w:tc>
          <w:tcPr>
            <w:tcW w:w="7527" w:type="dxa"/>
            <w:vAlign w:val="center"/>
          </w:tcPr>
          <w:p w14:paraId="4DE6B470" w14:textId="43BA81C0" w:rsidR="00C67D9A" w:rsidRDefault="00380EA9" w:rsidP="729F2E19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729F2E19">
              <w:rPr>
                <w:rFonts w:ascii="Calibri" w:eastAsia="Calibri" w:hAnsi="Calibri"/>
                <w:sz w:val="28"/>
                <w:szCs w:val="28"/>
                <w:lang w:eastAsia="en-US"/>
              </w:rPr>
              <w:t>Agreement on</w:t>
            </w:r>
            <w:r w:rsidR="00C67D9A" w:rsidRPr="729F2E19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Permanency </w:t>
            </w:r>
            <w:r w:rsidRPr="729F2E19">
              <w:rPr>
                <w:rFonts w:ascii="Calibri" w:eastAsia="Calibri" w:hAnsi="Calibri"/>
                <w:sz w:val="28"/>
                <w:szCs w:val="28"/>
                <w:lang w:eastAsia="en-US"/>
              </w:rPr>
              <w:t>Plan</w:t>
            </w:r>
            <w:r w:rsidR="00C67D9A" w:rsidRPr="729F2E19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     </w:t>
            </w:r>
          </w:p>
          <w:p w14:paraId="7F83C24B" w14:textId="77777777" w:rsidR="00363D87" w:rsidRPr="004E6E27" w:rsidRDefault="00000000" w:rsidP="00363D87">
            <w:pPr>
              <w:spacing w:after="160" w:line="259" w:lineRule="auto"/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-193620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3D87" w:rsidRPr="004E6E27">
                  <w:rPr>
                    <w:rFonts w:ascii="MS Gothic" w:eastAsia="MS Gothic" w:hAnsi="MS Gothic" w:hint="eastAsia"/>
                    <w:szCs w:val="28"/>
                    <w:lang w:eastAsia="en-US"/>
                  </w:rPr>
                  <w:t>☐</w:t>
                </w:r>
              </w:sdtContent>
            </w:sdt>
            <w:r w:rsidR="00363D87" w:rsidRPr="004E6E27">
              <w:rPr>
                <w:rFonts w:ascii="Calibri" w:eastAsia="Calibri" w:hAnsi="Calibri"/>
                <w:szCs w:val="28"/>
                <w:lang w:eastAsia="en-US"/>
              </w:rPr>
              <w:t xml:space="preserve">1       </w:t>
            </w: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-96720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3D87" w:rsidRPr="004E6E27">
                  <w:rPr>
                    <w:rFonts w:ascii="MS Gothic" w:eastAsia="MS Gothic" w:hAnsi="MS Gothic" w:hint="eastAsia"/>
                    <w:szCs w:val="28"/>
                    <w:lang w:eastAsia="en-US"/>
                  </w:rPr>
                  <w:t>☐</w:t>
                </w:r>
              </w:sdtContent>
            </w:sdt>
            <w:r w:rsidR="00363D87" w:rsidRPr="004E6E27">
              <w:rPr>
                <w:rFonts w:ascii="Calibri" w:eastAsia="Calibri" w:hAnsi="Calibri"/>
                <w:szCs w:val="28"/>
                <w:lang w:eastAsia="en-US"/>
              </w:rPr>
              <w:t xml:space="preserve">2        </w:t>
            </w: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-68475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3D87" w:rsidRPr="004E6E27">
                  <w:rPr>
                    <w:rFonts w:ascii="MS Gothic" w:eastAsia="MS Gothic" w:hAnsi="MS Gothic" w:hint="eastAsia"/>
                    <w:szCs w:val="28"/>
                    <w:lang w:eastAsia="en-US"/>
                  </w:rPr>
                  <w:t>☐</w:t>
                </w:r>
              </w:sdtContent>
            </w:sdt>
            <w:r w:rsidR="00363D87" w:rsidRPr="004E6E27">
              <w:rPr>
                <w:rFonts w:ascii="Calibri" w:eastAsia="Calibri" w:hAnsi="Calibri"/>
                <w:szCs w:val="28"/>
                <w:lang w:eastAsia="en-US"/>
              </w:rPr>
              <w:t xml:space="preserve">3        </w:t>
            </w: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-170278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3D87" w:rsidRPr="004E6E27">
                  <w:rPr>
                    <w:rFonts w:ascii="MS Gothic" w:eastAsia="MS Gothic" w:hAnsi="MS Gothic" w:hint="eastAsia"/>
                    <w:szCs w:val="28"/>
                    <w:lang w:eastAsia="en-US"/>
                  </w:rPr>
                  <w:t>☐</w:t>
                </w:r>
              </w:sdtContent>
            </w:sdt>
            <w:r w:rsidR="00363D87" w:rsidRPr="004E6E27">
              <w:rPr>
                <w:rFonts w:ascii="Calibri" w:eastAsia="Calibri" w:hAnsi="Calibri"/>
                <w:szCs w:val="28"/>
                <w:lang w:eastAsia="en-US"/>
              </w:rPr>
              <w:t xml:space="preserve">4        </w:t>
            </w: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186146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3D87" w:rsidRPr="004E6E27">
                  <w:rPr>
                    <w:rFonts w:ascii="MS Gothic" w:eastAsia="MS Gothic" w:hAnsi="MS Gothic" w:hint="eastAsia"/>
                    <w:szCs w:val="28"/>
                    <w:lang w:eastAsia="en-US"/>
                  </w:rPr>
                  <w:t>☐</w:t>
                </w:r>
              </w:sdtContent>
            </w:sdt>
            <w:r w:rsidR="00363D87" w:rsidRPr="004E6E27">
              <w:rPr>
                <w:rFonts w:ascii="Calibri" w:eastAsia="Calibri" w:hAnsi="Calibri"/>
                <w:szCs w:val="28"/>
                <w:lang w:eastAsia="en-US"/>
              </w:rPr>
              <w:t>5</w:t>
            </w:r>
          </w:p>
          <w:p w14:paraId="3A4E1B5F" w14:textId="6DB001B0" w:rsidR="00C67D9A" w:rsidRPr="000B6072" w:rsidRDefault="00C67D9A" w:rsidP="00C67D9A">
            <w:pPr>
              <w:spacing w:after="160" w:line="259" w:lineRule="auto"/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729F2E1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The youth </w:t>
            </w:r>
            <w:r w:rsidR="00380EA9" w:rsidRPr="729F2E19">
              <w:rPr>
                <w:rFonts w:ascii="Calibri" w:eastAsia="Calibri" w:hAnsi="Calibri"/>
                <w:sz w:val="22"/>
                <w:szCs w:val="22"/>
                <w:lang w:eastAsia="en-US"/>
              </w:rPr>
              <w:t>and the professional team agree with the identified permanency plan.</w:t>
            </w:r>
          </w:p>
        </w:tc>
        <w:tc>
          <w:tcPr>
            <w:tcW w:w="7527" w:type="dxa"/>
            <w:vAlign w:val="center"/>
          </w:tcPr>
          <w:p w14:paraId="1FD9D058" w14:textId="77777777" w:rsidR="00C67D9A" w:rsidRPr="000B6072" w:rsidRDefault="00C67D9A" w:rsidP="00C67D9A">
            <w:pPr>
              <w:spacing w:after="160" w:line="259" w:lineRule="auto"/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B6072">
              <w:rPr>
                <w:rFonts w:ascii="Calibri" w:eastAsia="Calibri" w:hAnsi="Calibri"/>
                <w:sz w:val="28"/>
                <w:szCs w:val="28"/>
                <w:lang w:eastAsia="en-US"/>
              </w:rPr>
              <w:t>Belonging</w:t>
            </w:r>
          </w:p>
          <w:p w14:paraId="021A7E2A" w14:textId="77777777" w:rsidR="00C67D9A" w:rsidRPr="004E6E27" w:rsidRDefault="00000000" w:rsidP="00C67D9A">
            <w:pPr>
              <w:spacing w:after="160" w:line="259" w:lineRule="auto"/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157547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D9A" w:rsidRPr="004E6E27">
                  <w:rPr>
                    <w:rFonts w:ascii="MS Gothic" w:eastAsia="MS Gothic" w:hAnsi="MS Gothic" w:hint="eastAsia"/>
                    <w:szCs w:val="28"/>
                    <w:lang w:eastAsia="en-US"/>
                  </w:rPr>
                  <w:t>☐</w:t>
                </w:r>
              </w:sdtContent>
            </w:sdt>
            <w:r w:rsidR="00C67D9A" w:rsidRPr="004E6E27">
              <w:rPr>
                <w:rFonts w:ascii="Calibri" w:eastAsia="Calibri" w:hAnsi="Calibri"/>
                <w:szCs w:val="28"/>
                <w:lang w:eastAsia="en-US"/>
              </w:rPr>
              <w:t xml:space="preserve">1       </w:t>
            </w: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22442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D9A" w:rsidRPr="004E6E27">
                  <w:rPr>
                    <w:rFonts w:ascii="MS Gothic" w:eastAsia="MS Gothic" w:hAnsi="MS Gothic" w:hint="eastAsia"/>
                    <w:szCs w:val="28"/>
                    <w:lang w:eastAsia="en-US"/>
                  </w:rPr>
                  <w:t>☐</w:t>
                </w:r>
              </w:sdtContent>
            </w:sdt>
            <w:r w:rsidR="00C67D9A" w:rsidRPr="004E6E27">
              <w:rPr>
                <w:rFonts w:ascii="Calibri" w:eastAsia="Calibri" w:hAnsi="Calibri"/>
                <w:szCs w:val="28"/>
                <w:lang w:eastAsia="en-US"/>
              </w:rPr>
              <w:t xml:space="preserve">2        </w:t>
            </w: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-69137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D9A" w:rsidRPr="004E6E27">
                  <w:rPr>
                    <w:rFonts w:ascii="MS Gothic" w:eastAsia="MS Gothic" w:hAnsi="MS Gothic" w:hint="eastAsia"/>
                    <w:szCs w:val="28"/>
                    <w:lang w:eastAsia="en-US"/>
                  </w:rPr>
                  <w:t>☐</w:t>
                </w:r>
              </w:sdtContent>
            </w:sdt>
            <w:r w:rsidR="00C67D9A" w:rsidRPr="004E6E27">
              <w:rPr>
                <w:rFonts w:ascii="Calibri" w:eastAsia="Calibri" w:hAnsi="Calibri"/>
                <w:szCs w:val="28"/>
                <w:lang w:eastAsia="en-US"/>
              </w:rPr>
              <w:t xml:space="preserve">3        </w:t>
            </w: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73065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D9A" w:rsidRPr="004E6E27">
                  <w:rPr>
                    <w:rFonts w:ascii="MS Gothic" w:eastAsia="MS Gothic" w:hAnsi="MS Gothic" w:hint="eastAsia"/>
                    <w:szCs w:val="28"/>
                    <w:lang w:eastAsia="en-US"/>
                  </w:rPr>
                  <w:t>☐</w:t>
                </w:r>
              </w:sdtContent>
            </w:sdt>
            <w:r w:rsidR="00C67D9A" w:rsidRPr="004E6E27">
              <w:rPr>
                <w:rFonts w:ascii="Calibri" w:eastAsia="Calibri" w:hAnsi="Calibri"/>
                <w:szCs w:val="28"/>
                <w:lang w:eastAsia="en-US"/>
              </w:rPr>
              <w:t xml:space="preserve">4        </w:t>
            </w: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27337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D9A" w:rsidRPr="004E6E27">
                  <w:rPr>
                    <w:rFonts w:ascii="MS Gothic" w:eastAsia="MS Gothic" w:hAnsi="MS Gothic" w:hint="eastAsia"/>
                    <w:szCs w:val="28"/>
                    <w:lang w:eastAsia="en-US"/>
                  </w:rPr>
                  <w:t>☐</w:t>
                </w:r>
              </w:sdtContent>
            </w:sdt>
            <w:r w:rsidR="00C67D9A" w:rsidRPr="004E6E27">
              <w:rPr>
                <w:rFonts w:ascii="Calibri" w:eastAsia="Calibri" w:hAnsi="Calibri"/>
                <w:szCs w:val="28"/>
                <w:lang w:eastAsia="en-US"/>
              </w:rPr>
              <w:t>5</w:t>
            </w:r>
          </w:p>
          <w:p w14:paraId="2DC83076" w14:textId="63F6F990" w:rsidR="00C67D9A" w:rsidRPr="00C67D9A" w:rsidRDefault="00C67D9A" w:rsidP="00C67D9A">
            <w:pPr>
              <w:spacing w:after="160" w:line="259" w:lineRule="auto"/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4A49EB">
              <w:rPr>
                <w:rFonts w:ascii="Calibri" w:eastAsia="Calibri" w:hAnsi="Calibri"/>
                <w:sz w:val="22"/>
                <w:szCs w:val="20"/>
                <w:lang w:eastAsia="en-US"/>
              </w:rPr>
              <w:t>Sense that the youth and adults are part of the same family. Including participation in family events and activitie</w:t>
            </w:r>
            <w:r w:rsidR="00487BD2">
              <w:rPr>
                <w:rFonts w:ascii="Calibri" w:eastAsia="Calibri" w:hAnsi="Calibri"/>
                <w:sz w:val="22"/>
                <w:szCs w:val="20"/>
                <w:lang w:eastAsia="en-US"/>
              </w:rPr>
              <w:t>s.</w:t>
            </w:r>
          </w:p>
        </w:tc>
      </w:tr>
      <w:tr w:rsidR="00C67D9A" w:rsidRPr="000B6072" w14:paraId="451F3EE8" w14:textId="77777777" w:rsidTr="729F2E19">
        <w:trPr>
          <w:trHeight w:val="1305"/>
          <w:jc w:val="center"/>
        </w:trPr>
        <w:tc>
          <w:tcPr>
            <w:tcW w:w="7527" w:type="dxa"/>
            <w:vAlign w:val="center"/>
          </w:tcPr>
          <w:p w14:paraId="04C438E8" w14:textId="7C4A00BA" w:rsidR="00C67D9A" w:rsidRPr="000B6072" w:rsidRDefault="00C67D9A" w:rsidP="00C67D9A">
            <w:pPr>
              <w:spacing w:after="160" w:line="259" w:lineRule="auto"/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B6072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Adult Commitment to Legal Permanency     </w:t>
            </w:r>
          </w:p>
          <w:p w14:paraId="76C7CC3B" w14:textId="77777777" w:rsidR="00C67D9A" w:rsidRPr="004E6E27" w:rsidRDefault="00000000" w:rsidP="00C67D9A">
            <w:pPr>
              <w:spacing w:after="160" w:line="259" w:lineRule="auto"/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-89018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D9A" w:rsidRPr="004E6E27">
                  <w:rPr>
                    <w:rFonts w:ascii="MS Gothic" w:eastAsia="MS Gothic" w:hAnsi="MS Gothic" w:hint="eastAsia"/>
                    <w:szCs w:val="28"/>
                    <w:lang w:eastAsia="en-US"/>
                  </w:rPr>
                  <w:t>☐</w:t>
                </w:r>
              </w:sdtContent>
            </w:sdt>
            <w:r w:rsidR="00C67D9A" w:rsidRPr="004E6E27">
              <w:rPr>
                <w:rFonts w:ascii="Calibri" w:eastAsia="Calibri" w:hAnsi="Calibri"/>
                <w:szCs w:val="28"/>
                <w:lang w:eastAsia="en-US"/>
              </w:rPr>
              <w:t xml:space="preserve">1         </w:t>
            </w: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-59062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D9A" w:rsidRPr="004E6E27">
                  <w:rPr>
                    <w:rFonts w:ascii="MS Gothic" w:eastAsia="MS Gothic" w:hAnsi="MS Gothic" w:hint="eastAsia"/>
                    <w:szCs w:val="28"/>
                    <w:lang w:eastAsia="en-US"/>
                  </w:rPr>
                  <w:t>☐</w:t>
                </w:r>
              </w:sdtContent>
            </w:sdt>
            <w:r w:rsidR="00C67D9A" w:rsidRPr="004E6E27">
              <w:rPr>
                <w:rFonts w:ascii="Calibri" w:eastAsia="Calibri" w:hAnsi="Calibri"/>
                <w:szCs w:val="28"/>
                <w:lang w:eastAsia="en-US"/>
              </w:rPr>
              <w:t xml:space="preserve">2        </w:t>
            </w: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41482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D9A" w:rsidRPr="004E6E27">
                  <w:rPr>
                    <w:rFonts w:ascii="MS Gothic" w:eastAsia="MS Gothic" w:hAnsi="MS Gothic" w:hint="eastAsia"/>
                    <w:szCs w:val="28"/>
                    <w:lang w:eastAsia="en-US"/>
                  </w:rPr>
                  <w:t>☐</w:t>
                </w:r>
              </w:sdtContent>
            </w:sdt>
            <w:r w:rsidR="00C67D9A" w:rsidRPr="004E6E27">
              <w:rPr>
                <w:rFonts w:ascii="Calibri" w:eastAsia="Calibri" w:hAnsi="Calibri"/>
                <w:szCs w:val="28"/>
                <w:lang w:eastAsia="en-US"/>
              </w:rPr>
              <w:t xml:space="preserve">3        </w:t>
            </w: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24168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D9A" w:rsidRPr="004E6E27">
                  <w:rPr>
                    <w:rFonts w:ascii="MS Gothic" w:eastAsia="MS Gothic" w:hAnsi="MS Gothic" w:hint="eastAsia"/>
                    <w:szCs w:val="28"/>
                    <w:lang w:eastAsia="en-US"/>
                  </w:rPr>
                  <w:t>☐</w:t>
                </w:r>
              </w:sdtContent>
            </w:sdt>
            <w:r w:rsidR="00C67D9A" w:rsidRPr="004E6E27">
              <w:rPr>
                <w:rFonts w:ascii="Calibri" w:eastAsia="Calibri" w:hAnsi="Calibri"/>
                <w:szCs w:val="28"/>
                <w:lang w:eastAsia="en-US"/>
              </w:rPr>
              <w:t xml:space="preserve">4      </w:t>
            </w: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-185572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D9A" w:rsidRPr="004E6E27">
                  <w:rPr>
                    <w:rFonts w:ascii="MS Gothic" w:eastAsia="MS Gothic" w:hAnsi="MS Gothic" w:hint="eastAsia"/>
                    <w:szCs w:val="28"/>
                    <w:lang w:eastAsia="en-US"/>
                  </w:rPr>
                  <w:t>☐</w:t>
                </w:r>
              </w:sdtContent>
            </w:sdt>
            <w:r w:rsidR="00C67D9A" w:rsidRPr="004E6E27">
              <w:rPr>
                <w:rFonts w:ascii="Calibri" w:eastAsia="Calibri" w:hAnsi="Calibri"/>
                <w:szCs w:val="28"/>
                <w:lang w:eastAsia="en-US"/>
              </w:rPr>
              <w:t>5</w:t>
            </w:r>
          </w:p>
          <w:p w14:paraId="505E8FD6" w14:textId="4090D0FB" w:rsidR="00C67D9A" w:rsidRPr="000B6072" w:rsidRDefault="00C67D9A" w:rsidP="00C67D9A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4A49EB">
              <w:rPr>
                <w:rFonts w:ascii="Calibri" w:eastAsia="Calibri" w:hAnsi="Calibri"/>
                <w:sz w:val="22"/>
                <w:szCs w:val="18"/>
                <w:lang w:eastAsia="en-US"/>
              </w:rPr>
              <w:t xml:space="preserve">The individual and/or family has </w:t>
            </w:r>
            <w:r w:rsidR="00380EA9" w:rsidRPr="004A49EB">
              <w:rPr>
                <w:rFonts w:ascii="Calibri" w:eastAsia="Calibri" w:hAnsi="Calibri"/>
                <w:sz w:val="22"/>
                <w:szCs w:val="18"/>
                <w:lang w:eastAsia="en-US"/>
              </w:rPr>
              <w:t>demonstrated</w:t>
            </w:r>
            <w:r w:rsidRPr="004A49EB">
              <w:rPr>
                <w:rFonts w:ascii="Calibri" w:eastAsia="Calibri" w:hAnsi="Calibri"/>
                <w:sz w:val="22"/>
                <w:szCs w:val="18"/>
                <w:lang w:eastAsia="en-US"/>
              </w:rPr>
              <w:t xml:space="preserve"> the commitment to be a legal permanency option for the youth</w:t>
            </w:r>
            <w:r w:rsidR="00380EA9" w:rsidRPr="004A49EB">
              <w:rPr>
                <w:rFonts w:ascii="Calibri" w:eastAsia="Calibri" w:hAnsi="Calibri"/>
                <w:sz w:val="22"/>
                <w:szCs w:val="18"/>
                <w:lang w:eastAsia="en-US"/>
              </w:rPr>
              <w:t>.</w:t>
            </w:r>
          </w:p>
        </w:tc>
        <w:tc>
          <w:tcPr>
            <w:tcW w:w="7527" w:type="dxa"/>
            <w:vAlign w:val="center"/>
          </w:tcPr>
          <w:p w14:paraId="4C3510F1" w14:textId="77777777" w:rsidR="00C67D9A" w:rsidRPr="000B6072" w:rsidRDefault="00C67D9A" w:rsidP="00C67D9A">
            <w:pPr>
              <w:spacing w:after="160" w:line="259" w:lineRule="auto"/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B6072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Parenting                      </w:t>
            </w:r>
          </w:p>
          <w:p w14:paraId="2AD7DA33" w14:textId="77777777" w:rsidR="00C67D9A" w:rsidRPr="004E6E27" w:rsidRDefault="00000000" w:rsidP="00C67D9A">
            <w:pPr>
              <w:spacing w:after="160" w:line="259" w:lineRule="auto"/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86741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D9A" w:rsidRPr="004E6E27">
                  <w:rPr>
                    <w:rFonts w:ascii="MS Gothic" w:eastAsia="MS Gothic" w:hAnsi="MS Gothic" w:hint="eastAsia"/>
                    <w:szCs w:val="28"/>
                    <w:lang w:eastAsia="en-US"/>
                  </w:rPr>
                  <w:t>☐</w:t>
                </w:r>
              </w:sdtContent>
            </w:sdt>
            <w:r w:rsidR="00C67D9A" w:rsidRPr="004E6E27">
              <w:rPr>
                <w:rFonts w:ascii="Calibri" w:eastAsia="Calibri" w:hAnsi="Calibri"/>
                <w:szCs w:val="28"/>
                <w:lang w:eastAsia="en-US"/>
              </w:rPr>
              <w:t xml:space="preserve">1        </w:t>
            </w: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-191199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D9A" w:rsidRPr="004E6E27">
                  <w:rPr>
                    <w:rFonts w:ascii="MS Gothic" w:eastAsia="MS Gothic" w:hAnsi="MS Gothic" w:hint="eastAsia"/>
                    <w:szCs w:val="28"/>
                    <w:lang w:eastAsia="en-US"/>
                  </w:rPr>
                  <w:t>☐</w:t>
                </w:r>
              </w:sdtContent>
            </w:sdt>
            <w:r w:rsidR="00C67D9A" w:rsidRPr="004E6E27">
              <w:rPr>
                <w:rFonts w:ascii="Calibri" w:eastAsia="Calibri" w:hAnsi="Calibri"/>
                <w:szCs w:val="28"/>
                <w:lang w:eastAsia="en-US"/>
              </w:rPr>
              <w:t xml:space="preserve">2        </w:t>
            </w: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117291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D9A" w:rsidRPr="004E6E27">
                  <w:rPr>
                    <w:rFonts w:ascii="MS Gothic" w:eastAsia="MS Gothic" w:hAnsi="MS Gothic" w:hint="eastAsia"/>
                    <w:szCs w:val="28"/>
                    <w:lang w:eastAsia="en-US"/>
                  </w:rPr>
                  <w:t>☐</w:t>
                </w:r>
              </w:sdtContent>
            </w:sdt>
            <w:r w:rsidR="00C67D9A" w:rsidRPr="004E6E27">
              <w:rPr>
                <w:rFonts w:ascii="Calibri" w:eastAsia="Calibri" w:hAnsi="Calibri"/>
                <w:szCs w:val="28"/>
                <w:lang w:eastAsia="en-US"/>
              </w:rPr>
              <w:t xml:space="preserve">3        </w:t>
            </w: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37945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D9A" w:rsidRPr="004E6E27">
                  <w:rPr>
                    <w:rFonts w:ascii="MS Gothic" w:eastAsia="MS Gothic" w:hAnsi="MS Gothic" w:hint="eastAsia"/>
                    <w:szCs w:val="28"/>
                    <w:lang w:eastAsia="en-US"/>
                  </w:rPr>
                  <w:t>☐</w:t>
                </w:r>
              </w:sdtContent>
            </w:sdt>
            <w:r w:rsidR="00C67D9A" w:rsidRPr="004E6E27">
              <w:rPr>
                <w:rFonts w:ascii="Calibri" w:eastAsia="Calibri" w:hAnsi="Calibri"/>
                <w:szCs w:val="28"/>
                <w:lang w:eastAsia="en-US"/>
              </w:rPr>
              <w:t xml:space="preserve">4        </w:t>
            </w: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-74317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D9A" w:rsidRPr="004E6E27">
                  <w:rPr>
                    <w:rFonts w:ascii="MS Gothic" w:eastAsia="MS Gothic" w:hAnsi="MS Gothic" w:hint="eastAsia"/>
                    <w:szCs w:val="28"/>
                    <w:lang w:eastAsia="en-US"/>
                  </w:rPr>
                  <w:t>☐</w:t>
                </w:r>
              </w:sdtContent>
            </w:sdt>
            <w:r w:rsidR="00C67D9A" w:rsidRPr="004E6E27">
              <w:rPr>
                <w:rFonts w:ascii="Calibri" w:eastAsia="Calibri" w:hAnsi="Calibri"/>
                <w:szCs w:val="28"/>
                <w:lang w:eastAsia="en-US"/>
              </w:rPr>
              <w:t>5</w:t>
            </w:r>
          </w:p>
          <w:p w14:paraId="6D99ECD3" w14:textId="5D3CA3A7" w:rsidR="00C67D9A" w:rsidRPr="000B6072" w:rsidRDefault="00487BD2" w:rsidP="00C67D9A">
            <w:pPr>
              <w:spacing w:after="160" w:line="259" w:lineRule="auto"/>
              <w:contextualSpacing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0"/>
                <w:lang w:eastAsia="en-US"/>
              </w:rPr>
              <w:t xml:space="preserve">Youth is provided with significant guidance, support, security, stability, and nurturing from a parenting figure which is expected to last well into adulthood. </w:t>
            </w:r>
          </w:p>
        </w:tc>
      </w:tr>
      <w:tr w:rsidR="00C67D9A" w:rsidRPr="000B6072" w14:paraId="4B5EC25D" w14:textId="77777777" w:rsidTr="729F2E19">
        <w:trPr>
          <w:trHeight w:val="1282"/>
          <w:jc w:val="center"/>
        </w:trPr>
        <w:tc>
          <w:tcPr>
            <w:tcW w:w="7527" w:type="dxa"/>
            <w:vAlign w:val="center"/>
          </w:tcPr>
          <w:p w14:paraId="5ABD259E" w14:textId="2B57C053" w:rsidR="00C67D9A" w:rsidRPr="00363D87" w:rsidRDefault="00380EA9" w:rsidP="00A13DD5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363D87">
              <w:rPr>
                <w:rFonts w:ascii="Calibri" w:eastAsia="Calibri" w:hAnsi="Calibri"/>
                <w:sz w:val="28"/>
                <w:szCs w:val="28"/>
                <w:lang w:eastAsia="en-US"/>
              </w:rPr>
              <w:t>Team Member</w:t>
            </w:r>
            <w:r w:rsidR="00C67D9A" w:rsidRPr="00363D87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Alignment           </w:t>
            </w:r>
          </w:p>
          <w:p w14:paraId="25590859" w14:textId="77777777" w:rsidR="00C67D9A" w:rsidRPr="00363D87" w:rsidRDefault="00000000" w:rsidP="00A13DD5">
            <w:pPr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13637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D9A" w:rsidRPr="00363D87">
                  <w:rPr>
                    <w:rFonts w:ascii="MS Gothic" w:eastAsia="MS Gothic" w:hAnsi="MS Gothic" w:hint="eastAsia"/>
                    <w:szCs w:val="28"/>
                    <w:lang w:eastAsia="en-US"/>
                  </w:rPr>
                  <w:t>☐</w:t>
                </w:r>
              </w:sdtContent>
            </w:sdt>
            <w:r w:rsidR="00C67D9A" w:rsidRPr="00363D87">
              <w:rPr>
                <w:rFonts w:ascii="Calibri" w:eastAsia="Calibri" w:hAnsi="Calibri"/>
                <w:szCs w:val="28"/>
                <w:lang w:eastAsia="en-US"/>
              </w:rPr>
              <w:t xml:space="preserve">1         </w:t>
            </w: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181143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D9A" w:rsidRPr="00363D87">
                  <w:rPr>
                    <w:rFonts w:ascii="MS Gothic" w:eastAsia="MS Gothic" w:hAnsi="MS Gothic" w:hint="eastAsia"/>
                    <w:szCs w:val="28"/>
                    <w:lang w:eastAsia="en-US"/>
                  </w:rPr>
                  <w:t>☐</w:t>
                </w:r>
              </w:sdtContent>
            </w:sdt>
            <w:r w:rsidR="00C67D9A" w:rsidRPr="00363D87">
              <w:rPr>
                <w:rFonts w:ascii="Calibri" w:eastAsia="Calibri" w:hAnsi="Calibri"/>
                <w:szCs w:val="28"/>
                <w:lang w:eastAsia="en-US"/>
              </w:rPr>
              <w:t xml:space="preserve">2        </w:t>
            </w: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154888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D9A" w:rsidRPr="00363D87">
                  <w:rPr>
                    <w:rFonts w:ascii="MS Gothic" w:eastAsia="MS Gothic" w:hAnsi="MS Gothic" w:hint="eastAsia"/>
                    <w:szCs w:val="28"/>
                    <w:lang w:eastAsia="en-US"/>
                  </w:rPr>
                  <w:t>☐</w:t>
                </w:r>
              </w:sdtContent>
            </w:sdt>
            <w:r w:rsidR="00C67D9A" w:rsidRPr="00363D87">
              <w:rPr>
                <w:rFonts w:ascii="Calibri" w:eastAsia="Calibri" w:hAnsi="Calibri"/>
                <w:szCs w:val="28"/>
                <w:lang w:eastAsia="en-US"/>
              </w:rPr>
              <w:t xml:space="preserve">3        </w:t>
            </w: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164608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D9A" w:rsidRPr="00363D87">
                  <w:rPr>
                    <w:rFonts w:ascii="MS Gothic" w:eastAsia="MS Gothic" w:hAnsi="MS Gothic" w:hint="eastAsia"/>
                    <w:szCs w:val="28"/>
                    <w:lang w:eastAsia="en-US"/>
                  </w:rPr>
                  <w:t>☐</w:t>
                </w:r>
              </w:sdtContent>
            </w:sdt>
            <w:r w:rsidR="00C67D9A" w:rsidRPr="00363D87">
              <w:rPr>
                <w:rFonts w:ascii="Calibri" w:eastAsia="Calibri" w:hAnsi="Calibri"/>
                <w:szCs w:val="28"/>
                <w:lang w:eastAsia="en-US"/>
              </w:rPr>
              <w:t xml:space="preserve">4      </w:t>
            </w: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205881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D9A" w:rsidRPr="00363D87">
                  <w:rPr>
                    <w:rFonts w:ascii="MS Gothic" w:eastAsia="MS Gothic" w:hAnsi="MS Gothic" w:hint="eastAsia"/>
                    <w:szCs w:val="28"/>
                    <w:lang w:eastAsia="en-US"/>
                  </w:rPr>
                  <w:t>☐</w:t>
                </w:r>
              </w:sdtContent>
            </w:sdt>
            <w:r w:rsidR="00C67D9A" w:rsidRPr="00363D87">
              <w:rPr>
                <w:rFonts w:ascii="Calibri" w:eastAsia="Calibri" w:hAnsi="Calibri"/>
                <w:szCs w:val="28"/>
                <w:lang w:eastAsia="en-US"/>
              </w:rPr>
              <w:t>5</w:t>
            </w:r>
          </w:p>
          <w:p w14:paraId="63A21206" w14:textId="1205D207" w:rsidR="00C67D9A" w:rsidRPr="000B6072" w:rsidRDefault="00380EA9" w:rsidP="00A13DD5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63D87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>The YCPRT team members are all aligned with the primary permanency plan.</w:t>
            </w:r>
            <w:r w:rsidRPr="004A49EB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 xml:space="preserve"> </w:t>
            </w:r>
          </w:p>
        </w:tc>
        <w:tc>
          <w:tcPr>
            <w:tcW w:w="7527" w:type="dxa"/>
            <w:vAlign w:val="center"/>
          </w:tcPr>
          <w:p w14:paraId="40C64B70" w14:textId="4C2E4BB1" w:rsidR="00C67D9A" w:rsidRPr="000B6072" w:rsidRDefault="00C67D9A" w:rsidP="00C67D9A">
            <w:pPr>
              <w:spacing w:after="160" w:line="259" w:lineRule="auto"/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B6072">
              <w:rPr>
                <w:rFonts w:ascii="Calibri" w:eastAsia="Calibri" w:hAnsi="Calibri"/>
                <w:sz w:val="28"/>
                <w:szCs w:val="28"/>
                <w:lang w:eastAsia="en-US"/>
              </w:rPr>
              <w:t>Unconditional Commitment</w:t>
            </w:r>
          </w:p>
          <w:p w14:paraId="1248E80C" w14:textId="77777777" w:rsidR="00C67D9A" w:rsidRPr="004E6E27" w:rsidRDefault="00000000" w:rsidP="00C67D9A">
            <w:pPr>
              <w:spacing w:after="160" w:line="259" w:lineRule="auto"/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-165212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D9A" w:rsidRPr="004E6E27">
                  <w:rPr>
                    <w:rFonts w:ascii="MS Gothic" w:eastAsia="MS Gothic" w:hAnsi="MS Gothic" w:hint="eastAsia"/>
                    <w:szCs w:val="28"/>
                    <w:lang w:eastAsia="en-US"/>
                  </w:rPr>
                  <w:t>☐</w:t>
                </w:r>
              </w:sdtContent>
            </w:sdt>
            <w:r w:rsidR="00C67D9A" w:rsidRPr="004E6E27">
              <w:rPr>
                <w:rFonts w:ascii="Calibri" w:eastAsia="Calibri" w:hAnsi="Calibri"/>
                <w:szCs w:val="28"/>
                <w:lang w:eastAsia="en-US"/>
              </w:rPr>
              <w:t xml:space="preserve">1       </w:t>
            </w: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-56325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D9A" w:rsidRPr="004E6E27">
                  <w:rPr>
                    <w:rFonts w:ascii="MS Gothic" w:eastAsia="MS Gothic" w:hAnsi="MS Gothic" w:hint="eastAsia"/>
                    <w:szCs w:val="28"/>
                    <w:lang w:eastAsia="en-US"/>
                  </w:rPr>
                  <w:t>☐</w:t>
                </w:r>
              </w:sdtContent>
            </w:sdt>
            <w:r w:rsidR="00C67D9A" w:rsidRPr="004E6E27">
              <w:rPr>
                <w:rFonts w:ascii="Calibri" w:eastAsia="Calibri" w:hAnsi="Calibri"/>
                <w:szCs w:val="28"/>
                <w:lang w:eastAsia="en-US"/>
              </w:rPr>
              <w:t xml:space="preserve">2        </w:t>
            </w: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-101946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D9A" w:rsidRPr="004E6E27">
                  <w:rPr>
                    <w:rFonts w:ascii="MS Gothic" w:eastAsia="MS Gothic" w:hAnsi="MS Gothic" w:hint="eastAsia"/>
                    <w:szCs w:val="28"/>
                    <w:lang w:eastAsia="en-US"/>
                  </w:rPr>
                  <w:t>☐</w:t>
                </w:r>
              </w:sdtContent>
            </w:sdt>
            <w:r w:rsidR="00C67D9A" w:rsidRPr="004E6E27">
              <w:rPr>
                <w:rFonts w:ascii="Calibri" w:eastAsia="Calibri" w:hAnsi="Calibri"/>
                <w:szCs w:val="28"/>
                <w:lang w:eastAsia="en-US"/>
              </w:rPr>
              <w:t xml:space="preserve">3        </w:t>
            </w: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-210333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D9A" w:rsidRPr="004E6E27">
                  <w:rPr>
                    <w:rFonts w:ascii="MS Gothic" w:eastAsia="MS Gothic" w:hAnsi="MS Gothic" w:hint="eastAsia"/>
                    <w:szCs w:val="28"/>
                    <w:lang w:eastAsia="en-US"/>
                  </w:rPr>
                  <w:t>☐</w:t>
                </w:r>
              </w:sdtContent>
            </w:sdt>
            <w:r w:rsidR="00C67D9A" w:rsidRPr="004E6E27">
              <w:rPr>
                <w:rFonts w:ascii="Calibri" w:eastAsia="Calibri" w:hAnsi="Calibri"/>
                <w:szCs w:val="28"/>
                <w:lang w:eastAsia="en-US"/>
              </w:rPr>
              <w:t xml:space="preserve">4        </w:t>
            </w: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112912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D9A" w:rsidRPr="004E6E27">
                  <w:rPr>
                    <w:rFonts w:ascii="MS Gothic" w:eastAsia="MS Gothic" w:hAnsi="MS Gothic" w:hint="eastAsia"/>
                    <w:szCs w:val="28"/>
                    <w:lang w:eastAsia="en-US"/>
                  </w:rPr>
                  <w:t>☐</w:t>
                </w:r>
              </w:sdtContent>
            </w:sdt>
            <w:r w:rsidR="00C67D9A" w:rsidRPr="004E6E27">
              <w:rPr>
                <w:rFonts w:ascii="Calibri" w:eastAsia="Calibri" w:hAnsi="Calibri"/>
                <w:szCs w:val="28"/>
                <w:lang w:eastAsia="en-US"/>
              </w:rPr>
              <w:t>5</w:t>
            </w:r>
          </w:p>
          <w:p w14:paraId="590C63D5" w14:textId="6EEB1916" w:rsidR="00C67D9A" w:rsidRPr="000B6072" w:rsidRDefault="00C67D9A" w:rsidP="00C67D9A">
            <w:pPr>
              <w:spacing w:after="160" w:line="259" w:lineRule="auto"/>
              <w:contextualSpacing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A49EB">
              <w:rPr>
                <w:rFonts w:ascii="Calibri" w:eastAsia="Calibri" w:hAnsi="Calibri"/>
                <w:sz w:val="22"/>
                <w:szCs w:val="20"/>
                <w:lang w:eastAsia="en-US"/>
              </w:rPr>
              <w:t xml:space="preserve">The adult(s) </w:t>
            </w:r>
            <w:r w:rsidR="00487BD2">
              <w:rPr>
                <w:rFonts w:ascii="Calibri" w:eastAsia="Calibri" w:hAnsi="Calibri"/>
                <w:sz w:val="22"/>
                <w:szCs w:val="20"/>
                <w:lang w:eastAsia="en-US"/>
              </w:rPr>
              <w:t>state and demonstrate</w:t>
            </w:r>
            <w:r w:rsidRPr="004A49EB">
              <w:rPr>
                <w:rFonts w:ascii="Calibri" w:eastAsia="Calibri" w:hAnsi="Calibri"/>
                <w:sz w:val="22"/>
                <w:szCs w:val="20"/>
                <w:lang w:eastAsia="en-US"/>
              </w:rPr>
              <w:t xml:space="preserve"> a commitment</w:t>
            </w:r>
            <w:r w:rsidR="00487BD2">
              <w:rPr>
                <w:rFonts w:ascii="Calibri" w:eastAsia="Calibri" w:hAnsi="Calibri"/>
                <w:sz w:val="22"/>
                <w:szCs w:val="20"/>
                <w:lang w:eastAsia="en-US"/>
              </w:rPr>
              <w:t xml:space="preserve"> that the youth will remain a part of the family</w:t>
            </w:r>
            <w:r w:rsidRPr="004A49EB">
              <w:rPr>
                <w:rFonts w:ascii="Calibri" w:eastAsia="Calibri" w:hAnsi="Calibri"/>
                <w:sz w:val="22"/>
                <w:szCs w:val="20"/>
                <w:lang w:eastAsia="en-US"/>
              </w:rPr>
              <w:t xml:space="preserve"> “for better or worse”.</w:t>
            </w:r>
          </w:p>
        </w:tc>
      </w:tr>
      <w:tr w:rsidR="00C67D9A" w:rsidRPr="000B6072" w14:paraId="63D049B1" w14:textId="77777777" w:rsidTr="729F2E19">
        <w:trPr>
          <w:trHeight w:val="1448"/>
          <w:jc w:val="center"/>
        </w:trPr>
        <w:tc>
          <w:tcPr>
            <w:tcW w:w="7527" w:type="dxa"/>
            <w:vAlign w:val="center"/>
          </w:tcPr>
          <w:p w14:paraId="0D53376A" w14:textId="77777777" w:rsidR="00C67D9A" w:rsidRPr="000B6072" w:rsidRDefault="00C67D9A" w:rsidP="00A13DD5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B6072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Permanency Finalization                                   </w:t>
            </w:r>
          </w:p>
          <w:p w14:paraId="4C8197E0" w14:textId="77777777" w:rsidR="00C67D9A" w:rsidRPr="004E6E27" w:rsidRDefault="00000000" w:rsidP="00A13DD5">
            <w:pPr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-87485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D9A" w:rsidRPr="004E6E27">
                  <w:rPr>
                    <w:rFonts w:ascii="MS Gothic" w:eastAsia="MS Gothic" w:hAnsi="MS Gothic" w:hint="eastAsia"/>
                    <w:szCs w:val="28"/>
                    <w:lang w:eastAsia="en-US"/>
                  </w:rPr>
                  <w:t>☐</w:t>
                </w:r>
              </w:sdtContent>
            </w:sdt>
            <w:r w:rsidR="00C67D9A" w:rsidRPr="004E6E27">
              <w:rPr>
                <w:rFonts w:ascii="Calibri" w:eastAsia="Calibri" w:hAnsi="Calibri"/>
                <w:szCs w:val="28"/>
                <w:lang w:eastAsia="en-US"/>
              </w:rPr>
              <w:t xml:space="preserve">1         </w:t>
            </w: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60692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D9A" w:rsidRPr="004E6E27">
                  <w:rPr>
                    <w:rFonts w:ascii="MS Gothic" w:eastAsia="MS Gothic" w:hAnsi="MS Gothic" w:hint="eastAsia"/>
                    <w:szCs w:val="28"/>
                    <w:lang w:eastAsia="en-US"/>
                  </w:rPr>
                  <w:t>☐</w:t>
                </w:r>
              </w:sdtContent>
            </w:sdt>
            <w:r w:rsidR="00C67D9A" w:rsidRPr="004E6E27">
              <w:rPr>
                <w:rFonts w:ascii="Calibri" w:eastAsia="Calibri" w:hAnsi="Calibri"/>
                <w:szCs w:val="28"/>
                <w:lang w:eastAsia="en-US"/>
              </w:rPr>
              <w:t xml:space="preserve">2        </w:t>
            </w: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81576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D9A" w:rsidRPr="004E6E27">
                  <w:rPr>
                    <w:rFonts w:ascii="MS Gothic" w:eastAsia="MS Gothic" w:hAnsi="MS Gothic" w:hint="eastAsia"/>
                    <w:szCs w:val="28"/>
                    <w:lang w:eastAsia="en-US"/>
                  </w:rPr>
                  <w:t>☐</w:t>
                </w:r>
              </w:sdtContent>
            </w:sdt>
            <w:r w:rsidR="00C67D9A" w:rsidRPr="004E6E27">
              <w:rPr>
                <w:rFonts w:ascii="Calibri" w:eastAsia="Calibri" w:hAnsi="Calibri"/>
                <w:szCs w:val="28"/>
                <w:lang w:eastAsia="en-US"/>
              </w:rPr>
              <w:t xml:space="preserve">3        </w:t>
            </w: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-147082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D9A" w:rsidRPr="004E6E27">
                  <w:rPr>
                    <w:rFonts w:ascii="MS Gothic" w:eastAsia="MS Gothic" w:hAnsi="MS Gothic" w:hint="eastAsia"/>
                    <w:szCs w:val="28"/>
                    <w:lang w:eastAsia="en-US"/>
                  </w:rPr>
                  <w:t>☐</w:t>
                </w:r>
              </w:sdtContent>
            </w:sdt>
            <w:r w:rsidR="00C67D9A" w:rsidRPr="004E6E27">
              <w:rPr>
                <w:rFonts w:ascii="Calibri" w:eastAsia="Calibri" w:hAnsi="Calibri"/>
                <w:szCs w:val="28"/>
                <w:lang w:eastAsia="en-US"/>
              </w:rPr>
              <w:t xml:space="preserve">4      </w:t>
            </w: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-155391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D9A" w:rsidRPr="004E6E27">
                  <w:rPr>
                    <w:rFonts w:ascii="MS Gothic" w:eastAsia="MS Gothic" w:hAnsi="MS Gothic" w:hint="eastAsia"/>
                    <w:szCs w:val="28"/>
                    <w:lang w:eastAsia="en-US"/>
                  </w:rPr>
                  <w:t>☐</w:t>
                </w:r>
              </w:sdtContent>
            </w:sdt>
            <w:r w:rsidR="00C67D9A" w:rsidRPr="004E6E27">
              <w:rPr>
                <w:rFonts w:ascii="Calibri" w:eastAsia="Calibri" w:hAnsi="Calibri"/>
                <w:szCs w:val="28"/>
                <w:lang w:eastAsia="en-US"/>
              </w:rPr>
              <w:t>5</w:t>
            </w:r>
          </w:p>
          <w:p w14:paraId="22AC5953" w14:textId="0B93162D" w:rsidR="00C67D9A" w:rsidRPr="000B6072" w:rsidRDefault="00380EA9" w:rsidP="00A13DD5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4A49EB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>The youth</w:t>
            </w:r>
            <w:r w:rsidR="004A49EB" w:rsidRPr="004A49EB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>’s legal status</w:t>
            </w:r>
            <w:r w:rsidRPr="004A49EB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 xml:space="preserve"> is positioned for a</w:t>
            </w:r>
            <w:r w:rsidR="00C67D9A" w:rsidRPr="004A49EB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 xml:space="preserve">doption, legal guardianship, or reunification </w:t>
            </w:r>
            <w:r w:rsidRPr="004A49EB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 xml:space="preserve">with a legal permanency </w:t>
            </w:r>
            <w:r w:rsidR="004A49EB" w:rsidRPr="004A49EB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>motion filed.</w:t>
            </w:r>
          </w:p>
        </w:tc>
        <w:tc>
          <w:tcPr>
            <w:tcW w:w="7527" w:type="dxa"/>
            <w:vAlign w:val="center"/>
          </w:tcPr>
          <w:p w14:paraId="1FA137D5" w14:textId="77777777" w:rsidR="00C67D9A" w:rsidRPr="000B6072" w:rsidRDefault="00C67D9A" w:rsidP="00C67D9A">
            <w:pPr>
              <w:spacing w:after="160" w:line="259" w:lineRule="auto"/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B6072">
              <w:rPr>
                <w:rFonts w:ascii="Calibri" w:eastAsia="Calibri" w:hAnsi="Calibri"/>
                <w:sz w:val="28"/>
                <w:szCs w:val="28"/>
                <w:lang w:eastAsia="en-US"/>
              </w:rPr>
              <w:t>Lifelong Intent</w:t>
            </w:r>
          </w:p>
          <w:p w14:paraId="06E7AD57" w14:textId="77777777" w:rsidR="00C67D9A" w:rsidRPr="004E6E27" w:rsidRDefault="00000000" w:rsidP="00C67D9A">
            <w:pPr>
              <w:spacing w:after="160" w:line="259" w:lineRule="auto"/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185700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D9A" w:rsidRPr="004E6E27">
                  <w:rPr>
                    <w:rFonts w:ascii="MS Gothic" w:eastAsia="MS Gothic" w:hAnsi="MS Gothic" w:hint="eastAsia"/>
                    <w:szCs w:val="28"/>
                    <w:lang w:eastAsia="en-US"/>
                  </w:rPr>
                  <w:t>☐</w:t>
                </w:r>
              </w:sdtContent>
            </w:sdt>
            <w:r w:rsidR="00C67D9A" w:rsidRPr="004E6E27">
              <w:rPr>
                <w:rFonts w:ascii="Calibri" w:eastAsia="Calibri" w:hAnsi="Calibri"/>
                <w:szCs w:val="28"/>
                <w:lang w:eastAsia="en-US"/>
              </w:rPr>
              <w:t xml:space="preserve">1       </w:t>
            </w: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49824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D9A" w:rsidRPr="004E6E27">
                  <w:rPr>
                    <w:rFonts w:ascii="MS Gothic" w:eastAsia="MS Gothic" w:hAnsi="MS Gothic" w:hint="eastAsia"/>
                    <w:szCs w:val="28"/>
                    <w:lang w:eastAsia="en-US"/>
                  </w:rPr>
                  <w:t>☐</w:t>
                </w:r>
              </w:sdtContent>
            </w:sdt>
            <w:r w:rsidR="00C67D9A" w:rsidRPr="004E6E27">
              <w:rPr>
                <w:rFonts w:ascii="Calibri" w:eastAsia="Calibri" w:hAnsi="Calibri"/>
                <w:szCs w:val="28"/>
                <w:lang w:eastAsia="en-US"/>
              </w:rPr>
              <w:t xml:space="preserve">2       </w:t>
            </w: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111155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D9A" w:rsidRPr="004E6E27">
                  <w:rPr>
                    <w:rFonts w:ascii="MS Gothic" w:eastAsia="MS Gothic" w:hAnsi="MS Gothic" w:hint="eastAsia"/>
                    <w:szCs w:val="28"/>
                    <w:lang w:eastAsia="en-US"/>
                  </w:rPr>
                  <w:t>☐</w:t>
                </w:r>
              </w:sdtContent>
            </w:sdt>
            <w:r w:rsidR="00C67D9A" w:rsidRPr="004E6E27">
              <w:rPr>
                <w:rFonts w:ascii="Calibri" w:eastAsia="Calibri" w:hAnsi="Calibri"/>
                <w:szCs w:val="28"/>
                <w:lang w:eastAsia="en-US"/>
              </w:rPr>
              <w:t xml:space="preserve">3        </w:t>
            </w: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49006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D9A" w:rsidRPr="004E6E27">
                  <w:rPr>
                    <w:rFonts w:ascii="MS Gothic" w:eastAsia="MS Gothic" w:hAnsi="MS Gothic" w:hint="eastAsia"/>
                    <w:szCs w:val="28"/>
                    <w:lang w:eastAsia="en-US"/>
                  </w:rPr>
                  <w:t>☐</w:t>
                </w:r>
              </w:sdtContent>
            </w:sdt>
            <w:r w:rsidR="00C67D9A" w:rsidRPr="004E6E27">
              <w:rPr>
                <w:rFonts w:ascii="Calibri" w:eastAsia="Calibri" w:hAnsi="Calibri"/>
                <w:szCs w:val="28"/>
                <w:lang w:eastAsia="en-US"/>
              </w:rPr>
              <w:t xml:space="preserve">4       </w:t>
            </w:r>
            <w:sdt>
              <w:sdtPr>
                <w:rPr>
                  <w:rFonts w:ascii="Calibri" w:eastAsia="Calibri" w:hAnsi="Calibri"/>
                  <w:szCs w:val="28"/>
                  <w:lang w:eastAsia="en-US"/>
                </w:rPr>
                <w:id w:val="111695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D9A" w:rsidRPr="004E6E27">
                  <w:rPr>
                    <w:rFonts w:ascii="MS Gothic" w:eastAsia="MS Gothic" w:hAnsi="MS Gothic" w:hint="eastAsia"/>
                    <w:szCs w:val="28"/>
                    <w:lang w:eastAsia="en-US"/>
                  </w:rPr>
                  <w:t>☐</w:t>
                </w:r>
              </w:sdtContent>
            </w:sdt>
            <w:r w:rsidR="00C67D9A" w:rsidRPr="004E6E27">
              <w:rPr>
                <w:rFonts w:ascii="Calibri" w:eastAsia="Calibri" w:hAnsi="Calibri"/>
                <w:szCs w:val="28"/>
                <w:lang w:eastAsia="en-US"/>
              </w:rPr>
              <w:t>5</w:t>
            </w:r>
          </w:p>
          <w:p w14:paraId="56BE7661" w14:textId="38871822" w:rsidR="00C67D9A" w:rsidRPr="004E6E27" w:rsidRDefault="004E6E27" w:rsidP="004E6E27">
            <w:pPr>
              <w:spacing w:after="160" w:line="259" w:lineRule="auto"/>
              <w:contextualSpacing/>
              <w:jc w:val="center"/>
              <w:rPr>
                <w:rFonts w:ascii="Calibri" w:eastAsia="Calibri" w:hAnsi="Calibri"/>
                <w:sz w:val="22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0"/>
                <w:lang w:eastAsia="en-US"/>
              </w:rPr>
              <w:t>The adult(s) e</w:t>
            </w:r>
            <w:r w:rsidR="00487BD2">
              <w:rPr>
                <w:rFonts w:ascii="Calibri" w:eastAsia="Calibri" w:hAnsi="Calibri"/>
                <w:sz w:val="22"/>
                <w:szCs w:val="20"/>
                <w:lang w:eastAsia="en-US"/>
              </w:rPr>
              <w:t>xpress</w:t>
            </w:r>
            <w:r>
              <w:rPr>
                <w:rFonts w:ascii="Calibri" w:eastAsia="Calibri" w:hAnsi="Calibri"/>
                <w:sz w:val="22"/>
                <w:szCs w:val="20"/>
                <w:lang w:eastAsia="en-US"/>
              </w:rPr>
              <w:t xml:space="preserve"> </w:t>
            </w:r>
            <w:r w:rsidR="00487BD2">
              <w:rPr>
                <w:rFonts w:ascii="Calibri" w:eastAsia="Calibri" w:hAnsi="Calibri"/>
                <w:sz w:val="22"/>
                <w:szCs w:val="20"/>
                <w:lang w:eastAsia="en-US"/>
              </w:rPr>
              <w:t>i</w:t>
            </w:r>
            <w:r w:rsidR="00C67D9A" w:rsidRPr="004A49EB">
              <w:rPr>
                <w:rFonts w:ascii="Calibri" w:eastAsia="Calibri" w:hAnsi="Calibri"/>
                <w:sz w:val="22"/>
                <w:szCs w:val="20"/>
                <w:lang w:eastAsia="en-US"/>
              </w:rPr>
              <w:t xml:space="preserve">ntention </w:t>
            </w:r>
            <w:r w:rsidR="00487BD2">
              <w:rPr>
                <w:rFonts w:ascii="Calibri" w:eastAsia="Calibri" w:hAnsi="Calibri"/>
                <w:sz w:val="22"/>
                <w:szCs w:val="20"/>
                <w:lang w:eastAsia="en-US"/>
              </w:rPr>
              <w:t xml:space="preserve">that their </w:t>
            </w:r>
            <w:r w:rsidR="00C67D9A" w:rsidRPr="004A49EB">
              <w:rPr>
                <w:rFonts w:ascii="Calibri" w:eastAsia="Calibri" w:hAnsi="Calibri"/>
                <w:sz w:val="22"/>
                <w:szCs w:val="20"/>
                <w:lang w:eastAsia="en-US"/>
              </w:rPr>
              <w:t xml:space="preserve">relationship will </w:t>
            </w:r>
            <w:r>
              <w:rPr>
                <w:rFonts w:ascii="Calibri" w:eastAsia="Calibri" w:hAnsi="Calibri"/>
                <w:sz w:val="22"/>
                <w:szCs w:val="20"/>
                <w:lang w:eastAsia="en-US"/>
              </w:rPr>
              <w:t xml:space="preserve">be consistent </w:t>
            </w:r>
            <w:r w:rsidR="00C67D9A" w:rsidRPr="004A49EB">
              <w:rPr>
                <w:rFonts w:ascii="Calibri" w:eastAsia="Calibri" w:hAnsi="Calibri"/>
                <w:sz w:val="22"/>
                <w:szCs w:val="20"/>
                <w:lang w:eastAsia="en-US"/>
              </w:rPr>
              <w:t>throughout the youth’s life</w:t>
            </w:r>
            <w:r>
              <w:rPr>
                <w:rFonts w:ascii="Calibri" w:eastAsia="Calibri" w:hAnsi="Calibri"/>
                <w:sz w:val="22"/>
                <w:szCs w:val="20"/>
                <w:lang w:eastAsia="en-US"/>
              </w:rPr>
              <w:t>.</w:t>
            </w:r>
          </w:p>
        </w:tc>
      </w:tr>
      <w:tr w:rsidR="004E6E27" w:rsidRPr="000B6072" w14:paraId="6E493B88" w14:textId="77777777" w:rsidTr="729F2E19">
        <w:trPr>
          <w:trHeight w:val="1142"/>
          <w:jc w:val="center"/>
        </w:trPr>
        <w:tc>
          <w:tcPr>
            <w:tcW w:w="7527" w:type="dxa"/>
            <w:shd w:val="clear" w:color="auto" w:fill="AEAAAA" w:themeFill="background2" w:themeFillShade="BF"/>
            <w:vAlign w:val="center"/>
          </w:tcPr>
          <w:p w14:paraId="48A7FF11" w14:textId="60E99E97" w:rsidR="004E6E27" w:rsidRPr="000B6072" w:rsidRDefault="004E6E27" w:rsidP="00A13DD5">
            <w:pPr>
              <w:spacing w:after="160" w:line="259" w:lineRule="auto"/>
              <w:contextualSpacing/>
              <w:jc w:val="center"/>
              <w:rPr>
                <w:rFonts w:ascii="Calibri" w:eastAsia="Calibri" w:hAnsi="Calibri"/>
                <w:b/>
                <w:szCs w:val="18"/>
                <w:lang w:eastAsia="en-US"/>
              </w:rPr>
            </w:pPr>
            <w:r w:rsidRPr="000B6072">
              <w:rPr>
                <w:rFonts w:ascii="Calibri" w:eastAsia="Calibri" w:hAnsi="Calibri"/>
                <w:b/>
                <w:szCs w:val="18"/>
                <w:lang w:eastAsia="en-US"/>
              </w:rPr>
              <w:t>Based on th</w:t>
            </w:r>
            <w:r>
              <w:rPr>
                <w:rFonts w:ascii="Calibri" w:eastAsia="Calibri" w:hAnsi="Calibri"/>
                <w:b/>
                <w:szCs w:val="18"/>
                <w:lang w:eastAsia="en-US"/>
              </w:rPr>
              <w:t xml:space="preserve">e </w:t>
            </w:r>
            <w:r w:rsidRPr="000B6072">
              <w:rPr>
                <w:rFonts w:ascii="Calibri" w:eastAsia="Calibri" w:hAnsi="Calibri"/>
                <w:b/>
                <w:szCs w:val="18"/>
                <w:lang w:eastAsia="en-US"/>
              </w:rPr>
              <w:t>combined Legal and Relational Permanency:</w:t>
            </w:r>
          </w:p>
          <w:p w14:paraId="1FBE621A" w14:textId="2E7284D6" w:rsidR="004E6E27" w:rsidRDefault="004E6E27" w:rsidP="004E6E27">
            <w:pPr>
              <w:spacing w:after="160" w:line="259" w:lineRule="auto"/>
              <w:contextualSpacing/>
              <w:jc w:val="center"/>
              <w:rPr>
                <w:rFonts w:ascii="Calibri" w:eastAsia="Calibri" w:hAnsi="Calibri"/>
                <w:sz w:val="22"/>
                <w:szCs w:val="18"/>
                <w:lang w:eastAsia="en-US"/>
              </w:rPr>
            </w:pPr>
            <w:r w:rsidRPr="004E6E27">
              <w:rPr>
                <w:rFonts w:ascii="Calibri" w:eastAsia="Calibri" w:hAnsi="Calibri"/>
                <w:sz w:val="22"/>
                <w:szCs w:val="18"/>
                <w:lang w:eastAsia="en-US"/>
              </w:rPr>
              <w:t xml:space="preserve">Achieved       </w:t>
            </w:r>
            <w:r>
              <w:rPr>
                <w:rFonts w:ascii="Calibri" w:eastAsia="Calibri" w:hAnsi="Calibri"/>
                <w:sz w:val="22"/>
                <w:szCs w:val="18"/>
                <w:lang w:eastAsia="en-US"/>
              </w:rPr>
              <w:t xml:space="preserve">  </w:t>
            </w:r>
            <w:r w:rsidRPr="004E6E27">
              <w:rPr>
                <w:rFonts w:ascii="Calibri" w:eastAsia="Calibri" w:hAnsi="Calibri"/>
                <w:sz w:val="22"/>
                <w:szCs w:val="18"/>
                <w:lang w:eastAsia="en-US"/>
              </w:rPr>
              <w:t xml:space="preserve">Very Good          </w:t>
            </w:r>
            <w:r>
              <w:rPr>
                <w:rFonts w:ascii="Calibri" w:eastAsia="Calibri" w:hAnsi="Calibri"/>
                <w:sz w:val="22"/>
                <w:szCs w:val="18"/>
                <w:lang w:eastAsia="en-US"/>
              </w:rPr>
              <w:t xml:space="preserve">   </w:t>
            </w:r>
            <w:r w:rsidRPr="004E6E27">
              <w:rPr>
                <w:rFonts w:ascii="Calibri" w:eastAsia="Calibri" w:hAnsi="Calibri"/>
                <w:sz w:val="22"/>
                <w:szCs w:val="18"/>
                <w:lang w:eastAsia="en-US"/>
              </w:rPr>
              <w:t xml:space="preserve">Good          </w:t>
            </w:r>
            <w:r>
              <w:rPr>
                <w:rFonts w:ascii="Calibri" w:eastAsia="Calibri" w:hAnsi="Calibri"/>
                <w:sz w:val="22"/>
                <w:szCs w:val="18"/>
                <w:lang w:eastAsia="en-US"/>
              </w:rPr>
              <w:t xml:space="preserve">   </w:t>
            </w:r>
            <w:r w:rsidRPr="004E6E27">
              <w:rPr>
                <w:rFonts w:ascii="Calibri" w:eastAsia="Calibri" w:hAnsi="Calibri"/>
                <w:sz w:val="22"/>
                <w:szCs w:val="18"/>
                <w:lang w:eastAsia="en-US"/>
              </w:rPr>
              <w:t xml:space="preserve">Marginal       </w:t>
            </w:r>
            <w:r>
              <w:rPr>
                <w:rFonts w:ascii="Calibri" w:eastAsia="Calibri" w:hAnsi="Calibri"/>
                <w:sz w:val="22"/>
                <w:szCs w:val="18"/>
                <w:lang w:eastAsia="en-US"/>
              </w:rPr>
              <w:t xml:space="preserve">  </w:t>
            </w:r>
            <w:r w:rsidR="0040439E">
              <w:rPr>
                <w:rFonts w:ascii="Calibri" w:eastAsia="Calibri" w:hAnsi="Calibri"/>
                <w:sz w:val="22"/>
                <w:szCs w:val="18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18"/>
                <w:lang w:eastAsia="en-US"/>
              </w:rPr>
              <w:t xml:space="preserve"> </w:t>
            </w:r>
            <w:r w:rsidRPr="004E6E27">
              <w:rPr>
                <w:rFonts w:ascii="Calibri" w:eastAsia="Calibri" w:hAnsi="Calibri"/>
                <w:sz w:val="22"/>
                <w:szCs w:val="18"/>
                <w:lang w:eastAsia="en-US"/>
              </w:rPr>
              <w:t xml:space="preserve">Fair         </w:t>
            </w:r>
            <w:r>
              <w:rPr>
                <w:rFonts w:ascii="Calibri" w:eastAsia="Calibri" w:hAnsi="Calibri"/>
                <w:sz w:val="22"/>
                <w:szCs w:val="18"/>
                <w:lang w:eastAsia="en-US"/>
              </w:rPr>
              <w:t xml:space="preserve"> </w:t>
            </w:r>
            <w:r w:rsidRPr="004E6E27">
              <w:rPr>
                <w:rFonts w:ascii="Calibri" w:eastAsia="Calibri" w:hAnsi="Calibri"/>
                <w:sz w:val="22"/>
                <w:szCs w:val="18"/>
                <w:lang w:eastAsia="en-US"/>
              </w:rPr>
              <w:t>Poor</w:t>
            </w:r>
          </w:p>
          <w:p w14:paraId="433FA00B" w14:textId="7A5ED457" w:rsidR="004E6E27" w:rsidRPr="000B6072" w:rsidRDefault="004E6E27" w:rsidP="004E6E27">
            <w:pPr>
              <w:spacing w:after="160" w:line="259" w:lineRule="auto"/>
              <w:contextualSpacing/>
              <w:jc w:val="center"/>
              <w:rPr>
                <w:rFonts w:ascii="Calibri" w:eastAsia="Calibri" w:hAnsi="Calibri"/>
                <w:szCs w:val="18"/>
                <w:lang w:eastAsia="en-US"/>
              </w:rPr>
            </w:pPr>
            <w:r>
              <w:rPr>
                <w:rFonts w:ascii="Calibri" w:eastAsia="Calibri" w:hAnsi="Calibri"/>
                <w:szCs w:val="18"/>
                <w:lang w:eastAsia="en-US"/>
              </w:rPr>
              <w:t xml:space="preserve">50                   49-40               39-30             29-20        </w:t>
            </w:r>
            <w:r w:rsidR="0040439E">
              <w:rPr>
                <w:rFonts w:ascii="Calibri" w:eastAsia="Calibri" w:hAnsi="Calibri"/>
                <w:szCs w:val="18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Cs w:val="18"/>
                <w:lang w:eastAsia="en-US"/>
              </w:rPr>
              <w:t xml:space="preserve">  19-11         10</w:t>
            </w:r>
          </w:p>
        </w:tc>
        <w:tc>
          <w:tcPr>
            <w:tcW w:w="7527" w:type="dxa"/>
            <w:shd w:val="clear" w:color="auto" w:fill="AEAAAA" w:themeFill="background2" w:themeFillShade="BF"/>
            <w:vAlign w:val="center"/>
          </w:tcPr>
          <w:p w14:paraId="76FEF824" w14:textId="67E344A4" w:rsidR="0040439E" w:rsidRPr="0040439E" w:rsidRDefault="004E6E27" w:rsidP="0040439E">
            <w:pPr>
              <w:spacing w:after="160" w:line="259" w:lineRule="auto"/>
              <w:ind w:left="720"/>
              <w:contextualSpacing/>
              <w:rPr>
                <w:rFonts w:ascii="Calibri" w:eastAsia="Calibri" w:hAnsi="Calibri"/>
                <w:sz w:val="22"/>
                <w:szCs w:val="18"/>
                <w:lang w:eastAsia="en-US"/>
              </w:rPr>
            </w:pPr>
            <w:r w:rsidRPr="0040439E">
              <w:rPr>
                <w:rFonts w:ascii="Calibri" w:eastAsia="Calibri" w:hAnsi="Calibri"/>
                <w:b/>
                <w:sz w:val="22"/>
                <w:szCs w:val="18"/>
                <w:lang w:eastAsia="en-US"/>
              </w:rPr>
              <w:t>Legal Permanency Rating</w:t>
            </w:r>
            <w:r w:rsidRPr="0040439E">
              <w:rPr>
                <w:rFonts w:ascii="Calibri" w:eastAsia="Calibri" w:hAnsi="Calibri"/>
                <w:sz w:val="22"/>
                <w:szCs w:val="18"/>
                <w:lang w:eastAsia="en-US"/>
              </w:rPr>
              <w:t>:</w:t>
            </w:r>
            <w:r w:rsidR="0040439E" w:rsidRPr="0040439E">
              <w:rPr>
                <w:rFonts w:ascii="Calibri" w:eastAsia="Calibri" w:hAnsi="Calibri"/>
                <w:sz w:val="22"/>
                <w:szCs w:val="18"/>
                <w:lang w:eastAsia="en-US"/>
              </w:rPr>
              <w:t xml:space="preserve">             </w:t>
            </w:r>
            <w:r w:rsidR="0040439E">
              <w:rPr>
                <w:rFonts w:ascii="Calibri" w:eastAsia="Calibri" w:hAnsi="Calibri"/>
                <w:sz w:val="22"/>
                <w:szCs w:val="18"/>
                <w:lang w:eastAsia="en-US"/>
              </w:rPr>
              <w:t xml:space="preserve">    </w:t>
            </w:r>
            <w:r w:rsidR="0040439E" w:rsidRPr="0040439E">
              <w:rPr>
                <w:rFonts w:ascii="Calibri" w:eastAsia="Calibri" w:hAnsi="Calibri"/>
                <w:sz w:val="22"/>
                <w:szCs w:val="18"/>
                <w:u w:val="single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40439E" w:rsidRPr="0040439E">
              <w:rPr>
                <w:rFonts w:ascii="Calibri" w:eastAsia="Calibri" w:hAnsi="Calibri"/>
                <w:sz w:val="22"/>
                <w:szCs w:val="18"/>
                <w:u w:val="single"/>
                <w:lang w:eastAsia="en-US"/>
              </w:rPr>
              <w:instrText xml:space="preserve"> FORMTEXT </w:instrText>
            </w:r>
            <w:r w:rsidR="0040439E" w:rsidRPr="0040439E">
              <w:rPr>
                <w:rFonts w:ascii="Calibri" w:eastAsia="Calibri" w:hAnsi="Calibri"/>
                <w:sz w:val="22"/>
                <w:szCs w:val="18"/>
                <w:u w:val="single"/>
                <w:lang w:eastAsia="en-US"/>
              </w:rPr>
            </w:r>
            <w:r w:rsidR="0040439E" w:rsidRPr="0040439E">
              <w:rPr>
                <w:rFonts w:ascii="Calibri" w:eastAsia="Calibri" w:hAnsi="Calibri"/>
                <w:sz w:val="22"/>
                <w:szCs w:val="18"/>
                <w:u w:val="single"/>
                <w:lang w:eastAsia="en-US"/>
              </w:rPr>
              <w:fldChar w:fldCharType="separate"/>
            </w:r>
            <w:r w:rsidR="0040439E" w:rsidRPr="0040439E">
              <w:rPr>
                <w:rFonts w:ascii="Calibri" w:eastAsia="Calibri" w:hAnsi="Calibri"/>
                <w:noProof/>
                <w:sz w:val="22"/>
                <w:szCs w:val="18"/>
                <w:u w:val="single"/>
                <w:lang w:eastAsia="en-US"/>
              </w:rPr>
              <w:t> </w:t>
            </w:r>
            <w:r w:rsidR="0040439E" w:rsidRPr="0040439E">
              <w:rPr>
                <w:rFonts w:ascii="Calibri" w:eastAsia="Calibri" w:hAnsi="Calibri"/>
                <w:noProof/>
                <w:sz w:val="22"/>
                <w:szCs w:val="18"/>
                <w:u w:val="single"/>
                <w:lang w:eastAsia="en-US"/>
              </w:rPr>
              <w:t> </w:t>
            </w:r>
            <w:r w:rsidR="0040439E" w:rsidRPr="0040439E">
              <w:rPr>
                <w:rFonts w:ascii="Calibri" w:eastAsia="Calibri" w:hAnsi="Calibri"/>
                <w:noProof/>
                <w:sz w:val="22"/>
                <w:szCs w:val="18"/>
                <w:u w:val="single"/>
                <w:lang w:eastAsia="en-US"/>
              </w:rPr>
              <w:t> </w:t>
            </w:r>
            <w:r w:rsidR="0040439E" w:rsidRPr="0040439E">
              <w:rPr>
                <w:rFonts w:ascii="Calibri" w:eastAsia="Calibri" w:hAnsi="Calibri"/>
                <w:noProof/>
                <w:sz w:val="22"/>
                <w:szCs w:val="18"/>
                <w:u w:val="single"/>
                <w:lang w:eastAsia="en-US"/>
              </w:rPr>
              <w:t> </w:t>
            </w:r>
            <w:r w:rsidR="0040439E" w:rsidRPr="0040439E">
              <w:rPr>
                <w:rFonts w:ascii="Calibri" w:eastAsia="Calibri" w:hAnsi="Calibri"/>
                <w:noProof/>
                <w:sz w:val="22"/>
                <w:szCs w:val="18"/>
                <w:u w:val="single"/>
                <w:lang w:eastAsia="en-US"/>
              </w:rPr>
              <w:t> </w:t>
            </w:r>
            <w:r w:rsidR="0040439E" w:rsidRPr="0040439E">
              <w:rPr>
                <w:rFonts w:ascii="Calibri" w:eastAsia="Calibri" w:hAnsi="Calibri"/>
                <w:sz w:val="22"/>
                <w:szCs w:val="18"/>
                <w:u w:val="single"/>
                <w:lang w:eastAsia="en-US"/>
              </w:rPr>
              <w:fldChar w:fldCharType="end"/>
            </w:r>
            <w:bookmarkEnd w:id="5"/>
            <w:r w:rsidRPr="0040439E">
              <w:rPr>
                <w:rFonts w:ascii="Calibri" w:eastAsia="Calibri" w:hAnsi="Calibri"/>
                <w:sz w:val="22"/>
                <w:szCs w:val="18"/>
                <w:lang w:eastAsia="en-US"/>
              </w:rPr>
              <w:t xml:space="preserve">           </w:t>
            </w:r>
          </w:p>
          <w:p w14:paraId="731F359F" w14:textId="009A4685" w:rsidR="004E6E27" w:rsidRPr="0040439E" w:rsidRDefault="004E6E27" w:rsidP="0040439E">
            <w:pPr>
              <w:spacing w:after="160" w:line="259" w:lineRule="auto"/>
              <w:ind w:left="720"/>
              <w:contextualSpacing/>
              <w:rPr>
                <w:rFonts w:ascii="Calibri" w:eastAsia="Calibri" w:hAnsi="Calibri"/>
                <w:sz w:val="22"/>
                <w:szCs w:val="18"/>
                <w:lang w:eastAsia="en-US"/>
              </w:rPr>
            </w:pPr>
            <w:r w:rsidRPr="0040439E">
              <w:rPr>
                <w:rFonts w:ascii="Calibri" w:eastAsia="Calibri" w:hAnsi="Calibri"/>
                <w:b/>
                <w:sz w:val="22"/>
                <w:szCs w:val="18"/>
                <w:lang w:eastAsia="en-US"/>
              </w:rPr>
              <w:t>Relational Permanency Rating:</w:t>
            </w:r>
            <w:r w:rsidRPr="0040439E">
              <w:rPr>
                <w:rFonts w:ascii="Calibri" w:eastAsia="Calibri" w:hAnsi="Calibri"/>
                <w:sz w:val="22"/>
                <w:szCs w:val="18"/>
                <w:lang w:eastAsia="en-US"/>
              </w:rPr>
              <w:t xml:space="preserve"> </w:t>
            </w:r>
            <w:r w:rsidR="0040439E" w:rsidRPr="0040439E">
              <w:rPr>
                <w:rFonts w:ascii="Calibri" w:eastAsia="Calibri" w:hAnsi="Calibri"/>
                <w:sz w:val="22"/>
                <w:szCs w:val="18"/>
                <w:lang w:eastAsia="en-US"/>
              </w:rPr>
              <w:t xml:space="preserve">   </w:t>
            </w:r>
            <w:r w:rsidR="0040439E">
              <w:rPr>
                <w:rFonts w:ascii="Calibri" w:eastAsia="Calibri" w:hAnsi="Calibri"/>
                <w:sz w:val="22"/>
                <w:szCs w:val="18"/>
                <w:lang w:eastAsia="en-US"/>
              </w:rPr>
              <w:t xml:space="preserve">   </w:t>
            </w:r>
            <w:r w:rsidR="0040439E" w:rsidRPr="0040439E">
              <w:rPr>
                <w:rFonts w:ascii="Calibri" w:eastAsia="Calibri" w:hAnsi="Calibri"/>
                <w:sz w:val="22"/>
                <w:szCs w:val="18"/>
                <w:lang w:eastAsia="en-US"/>
              </w:rPr>
              <w:t xml:space="preserve"> </w:t>
            </w:r>
            <w:r w:rsidR="0040439E" w:rsidRPr="0040439E">
              <w:rPr>
                <w:rFonts w:ascii="Calibri" w:eastAsia="Calibri" w:hAnsi="Calibri"/>
                <w:sz w:val="22"/>
                <w:szCs w:val="18"/>
                <w:u w:val="single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439E" w:rsidRPr="0040439E">
              <w:rPr>
                <w:rFonts w:ascii="Calibri" w:eastAsia="Calibri" w:hAnsi="Calibri"/>
                <w:sz w:val="22"/>
                <w:szCs w:val="18"/>
                <w:u w:val="single"/>
                <w:lang w:eastAsia="en-US"/>
              </w:rPr>
              <w:instrText xml:space="preserve"> FORMTEXT </w:instrText>
            </w:r>
            <w:r w:rsidR="0040439E" w:rsidRPr="0040439E">
              <w:rPr>
                <w:rFonts w:ascii="Calibri" w:eastAsia="Calibri" w:hAnsi="Calibri"/>
                <w:sz w:val="22"/>
                <w:szCs w:val="18"/>
                <w:u w:val="single"/>
                <w:lang w:eastAsia="en-US"/>
              </w:rPr>
            </w:r>
            <w:r w:rsidR="0040439E" w:rsidRPr="0040439E">
              <w:rPr>
                <w:rFonts w:ascii="Calibri" w:eastAsia="Calibri" w:hAnsi="Calibri"/>
                <w:sz w:val="22"/>
                <w:szCs w:val="18"/>
                <w:u w:val="single"/>
                <w:lang w:eastAsia="en-US"/>
              </w:rPr>
              <w:fldChar w:fldCharType="separate"/>
            </w:r>
            <w:r w:rsidR="0040439E" w:rsidRPr="0040439E">
              <w:rPr>
                <w:rFonts w:ascii="Calibri" w:eastAsia="Calibri" w:hAnsi="Calibri"/>
                <w:noProof/>
                <w:sz w:val="22"/>
                <w:szCs w:val="18"/>
                <w:u w:val="single"/>
                <w:lang w:eastAsia="en-US"/>
              </w:rPr>
              <w:t> </w:t>
            </w:r>
            <w:r w:rsidR="0040439E" w:rsidRPr="0040439E">
              <w:rPr>
                <w:rFonts w:ascii="Calibri" w:eastAsia="Calibri" w:hAnsi="Calibri"/>
                <w:noProof/>
                <w:sz w:val="22"/>
                <w:szCs w:val="18"/>
                <w:u w:val="single"/>
                <w:lang w:eastAsia="en-US"/>
              </w:rPr>
              <w:t> </w:t>
            </w:r>
            <w:r w:rsidR="0040439E" w:rsidRPr="0040439E">
              <w:rPr>
                <w:rFonts w:ascii="Calibri" w:eastAsia="Calibri" w:hAnsi="Calibri"/>
                <w:noProof/>
                <w:sz w:val="22"/>
                <w:szCs w:val="18"/>
                <w:u w:val="single"/>
                <w:lang w:eastAsia="en-US"/>
              </w:rPr>
              <w:t> </w:t>
            </w:r>
            <w:r w:rsidR="0040439E" w:rsidRPr="0040439E">
              <w:rPr>
                <w:rFonts w:ascii="Calibri" w:eastAsia="Calibri" w:hAnsi="Calibri"/>
                <w:noProof/>
                <w:sz w:val="22"/>
                <w:szCs w:val="18"/>
                <w:u w:val="single"/>
                <w:lang w:eastAsia="en-US"/>
              </w:rPr>
              <w:t> </w:t>
            </w:r>
            <w:r w:rsidR="0040439E" w:rsidRPr="0040439E">
              <w:rPr>
                <w:rFonts w:ascii="Calibri" w:eastAsia="Calibri" w:hAnsi="Calibri"/>
                <w:noProof/>
                <w:sz w:val="22"/>
                <w:szCs w:val="18"/>
                <w:u w:val="single"/>
                <w:lang w:eastAsia="en-US"/>
              </w:rPr>
              <w:t> </w:t>
            </w:r>
            <w:r w:rsidR="0040439E" w:rsidRPr="0040439E">
              <w:rPr>
                <w:rFonts w:ascii="Calibri" w:eastAsia="Calibri" w:hAnsi="Calibri"/>
                <w:sz w:val="22"/>
                <w:szCs w:val="18"/>
                <w:u w:val="single"/>
                <w:lang w:eastAsia="en-US"/>
              </w:rPr>
              <w:fldChar w:fldCharType="end"/>
            </w:r>
          </w:p>
          <w:p w14:paraId="0ADA2850" w14:textId="68ABFA0B" w:rsidR="004E6E27" w:rsidRPr="0040439E" w:rsidRDefault="0040439E" w:rsidP="0040439E">
            <w:pPr>
              <w:spacing w:after="160" w:line="259" w:lineRule="auto"/>
              <w:ind w:left="720"/>
              <w:contextualSpacing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40439E">
              <w:rPr>
                <w:rFonts w:ascii="Calibri" w:eastAsia="Calibri" w:hAnsi="Calibri"/>
                <w:b/>
                <w:sz w:val="22"/>
                <w:szCs w:val="18"/>
                <w:lang w:eastAsia="en-US"/>
              </w:rPr>
              <w:t>Total Rating</w:t>
            </w:r>
            <w:r>
              <w:rPr>
                <w:rFonts w:ascii="Calibri" w:eastAsia="Calibri" w:hAnsi="Calibri"/>
                <w:b/>
                <w:sz w:val="22"/>
                <w:szCs w:val="18"/>
                <w:lang w:eastAsia="en-US"/>
              </w:rPr>
              <w:t xml:space="preserve"> (number &amp; level)</w:t>
            </w:r>
            <w:r w:rsidRPr="0040439E">
              <w:rPr>
                <w:rFonts w:ascii="Calibri" w:eastAsia="Calibri" w:hAnsi="Calibri"/>
                <w:b/>
                <w:sz w:val="22"/>
                <w:szCs w:val="18"/>
                <w:lang w:eastAsia="en-US"/>
              </w:rPr>
              <w:t xml:space="preserve">:  </w:t>
            </w:r>
            <w:r>
              <w:rPr>
                <w:rFonts w:ascii="Calibri" w:eastAsia="Calibri" w:hAnsi="Calibri"/>
                <w:b/>
                <w:sz w:val="22"/>
                <w:szCs w:val="18"/>
                <w:lang w:eastAsia="en-US"/>
              </w:rPr>
              <w:t xml:space="preserve">      </w:t>
            </w:r>
            <w:r w:rsidRPr="0040439E">
              <w:rPr>
                <w:rFonts w:ascii="Calibri" w:eastAsia="Calibri" w:hAnsi="Calibri"/>
                <w:b/>
                <w:sz w:val="22"/>
                <w:szCs w:val="18"/>
                <w:lang w:eastAsia="en-US"/>
              </w:rPr>
              <w:t xml:space="preserve"> </w:t>
            </w:r>
            <w:r w:rsidRPr="0040439E">
              <w:rPr>
                <w:rFonts w:ascii="Calibri" w:eastAsia="Calibri" w:hAnsi="Calibri"/>
                <w:sz w:val="22"/>
                <w:szCs w:val="18"/>
                <w:u w:val="single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439E">
              <w:rPr>
                <w:rFonts w:ascii="Calibri" w:eastAsia="Calibri" w:hAnsi="Calibri"/>
                <w:sz w:val="22"/>
                <w:szCs w:val="18"/>
                <w:u w:val="single"/>
                <w:lang w:eastAsia="en-US"/>
              </w:rPr>
              <w:instrText xml:space="preserve"> FORMTEXT </w:instrText>
            </w:r>
            <w:r w:rsidRPr="0040439E">
              <w:rPr>
                <w:rFonts w:ascii="Calibri" w:eastAsia="Calibri" w:hAnsi="Calibri"/>
                <w:sz w:val="22"/>
                <w:szCs w:val="18"/>
                <w:u w:val="single"/>
                <w:lang w:eastAsia="en-US"/>
              </w:rPr>
            </w:r>
            <w:r w:rsidRPr="0040439E">
              <w:rPr>
                <w:rFonts w:ascii="Calibri" w:eastAsia="Calibri" w:hAnsi="Calibri"/>
                <w:sz w:val="22"/>
                <w:szCs w:val="18"/>
                <w:u w:val="single"/>
                <w:lang w:eastAsia="en-US"/>
              </w:rPr>
              <w:fldChar w:fldCharType="separate"/>
            </w:r>
            <w:r w:rsidRPr="0040439E">
              <w:rPr>
                <w:rFonts w:ascii="Calibri" w:eastAsia="Calibri" w:hAnsi="Calibri"/>
                <w:noProof/>
                <w:sz w:val="22"/>
                <w:szCs w:val="18"/>
                <w:u w:val="single"/>
                <w:lang w:eastAsia="en-US"/>
              </w:rPr>
              <w:t> </w:t>
            </w:r>
            <w:r w:rsidRPr="0040439E">
              <w:rPr>
                <w:rFonts w:ascii="Calibri" w:eastAsia="Calibri" w:hAnsi="Calibri"/>
                <w:noProof/>
                <w:sz w:val="22"/>
                <w:szCs w:val="18"/>
                <w:u w:val="single"/>
                <w:lang w:eastAsia="en-US"/>
              </w:rPr>
              <w:t> </w:t>
            </w:r>
            <w:r w:rsidRPr="0040439E">
              <w:rPr>
                <w:rFonts w:ascii="Calibri" w:eastAsia="Calibri" w:hAnsi="Calibri"/>
                <w:noProof/>
                <w:sz w:val="22"/>
                <w:szCs w:val="18"/>
                <w:u w:val="single"/>
                <w:lang w:eastAsia="en-US"/>
              </w:rPr>
              <w:t> </w:t>
            </w:r>
            <w:r w:rsidRPr="0040439E">
              <w:rPr>
                <w:rFonts w:ascii="Calibri" w:eastAsia="Calibri" w:hAnsi="Calibri"/>
                <w:noProof/>
                <w:sz w:val="22"/>
                <w:szCs w:val="18"/>
                <w:u w:val="single"/>
                <w:lang w:eastAsia="en-US"/>
              </w:rPr>
              <w:t> </w:t>
            </w:r>
            <w:r w:rsidRPr="0040439E">
              <w:rPr>
                <w:rFonts w:ascii="Calibri" w:eastAsia="Calibri" w:hAnsi="Calibri"/>
                <w:noProof/>
                <w:sz w:val="22"/>
                <w:szCs w:val="18"/>
                <w:u w:val="single"/>
                <w:lang w:eastAsia="en-US"/>
              </w:rPr>
              <w:t> </w:t>
            </w:r>
            <w:r w:rsidRPr="0040439E">
              <w:rPr>
                <w:rFonts w:ascii="Calibri" w:eastAsia="Calibri" w:hAnsi="Calibri"/>
                <w:sz w:val="22"/>
                <w:szCs w:val="18"/>
                <w:u w:val="single"/>
                <w:lang w:eastAsia="en-US"/>
              </w:rPr>
              <w:fldChar w:fldCharType="end"/>
            </w:r>
          </w:p>
        </w:tc>
      </w:tr>
    </w:tbl>
    <w:p w14:paraId="3BF54803" w14:textId="0556B79E" w:rsidR="004E6E27" w:rsidRDefault="004E6E27"/>
    <w:tbl>
      <w:tblPr>
        <w:tblW w:w="15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5"/>
        <w:gridCol w:w="4832"/>
        <w:gridCol w:w="2548"/>
        <w:gridCol w:w="4979"/>
      </w:tblGrid>
      <w:tr w:rsidR="0040439E" w:rsidRPr="000B6072" w14:paraId="012D3FBD" w14:textId="77777777" w:rsidTr="252010A3">
        <w:trPr>
          <w:trHeight w:val="413"/>
          <w:jc w:val="center"/>
        </w:trPr>
        <w:tc>
          <w:tcPr>
            <w:tcW w:w="15054" w:type="dxa"/>
            <w:gridSpan w:val="4"/>
            <w:tcBorders>
              <w:bottom w:val="single" w:sz="4" w:space="0" w:color="auto"/>
            </w:tcBorders>
            <w:shd w:val="clear" w:color="auto" w:fill="832157"/>
            <w:vAlign w:val="center"/>
          </w:tcPr>
          <w:p w14:paraId="04C47E48" w14:textId="603BB044" w:rsidR="0040439E" w:rsidRPr="000B6072" w:rsidRDefault="0040439E" w:rsidP="00A13DD5">
            <w:pPr>
              <w:spacing w:after="160" w:line="259" w:lineRule="auto"/>
              <w:contextualSpacing/>
              <w:jc w:val="center"/>
              <w:rPr>
                <w:rFonts w:ascii="Calibri Light" w:eastAsia="Calibri" w:hAnsi="Calibri Light" w:cs="Calibri Light"/>
                <w:b/>
                <w:sz w:val="18"/>
                <w:szCs w:val="18"/>
                <w:lang w:eastAsia="en-US"/>
              </w:rPr>
            </w:pPr>
            <w:r>
              <w:rPr>
                <w:rFonts w:ascii="Calibri Light" w:eastAsia="Calibri" w:hAnsi="Calibri Light" w:cs="Calibri Light"/>
                <w:b/>
                <w:color w:val="FFFFFF" w:themeColor="background1"/>
                <w:sz w:val="22"/>
                <w:szCs w:val="18"/>
                <w:lang w:eastAsia="en-US"/>
              </w:rPr>
              <w:lastRenderedPageBreak/>
              <w:t xml:space="preserve">Rating Examples:  </w:t>
            </w:r>
          </w:p>
        </w:tc>
      </w:tr>
      <w:tr w:rsidR="00363D87" w:rsidRPr="000B6072" w14:paraId="647A2F18" w14:textId="77777777" w:rsidTr="00363D87">
        <w:trPr>
          <w:trHeight w:val="859"/>
          <w:jc w:val="center"/>
        </w:trPr>
        <w:tc>
          <w:tcPr>
            <w:tcW w:w="7527" w:type="dxa"/>
            <w:gridSpan w:val="2"/>
            <w:shd w:val="clear" w:color="auto" w:fill="BFBFBF" w:themeFill="background1" w:themeFillShade="BF"/>
            <w:vAlign w:val="center"/>
          </w:tcPr>
          <w:p w14:paraId="7FD09214" w14:textId="77777777" w:rsidR="00363D87" w:rsidRDefault="00363D87" w:rsidP="001F3538">
            <w:pPr>
              <w:spacing w:after="160"/>
              <w:contextualSpacing/>
              <w:jc w:val="center"/>
              <w:rPr>
                <w:rFonts w:ascii="Calibri Light" w:eastAsia="Calibri" w:hAnsi="Calibri Light"/>
                <w:b/>
                <w:sz w:val="32"/>
                <w:szCs w:val="18"/>
                <w:u w:val="single"/>
                <w:lang w:eastAsia="en-US"/>
              </w:rPr>
            </w:pPr>
            <w:r w:rsidRPr="0036203B">
              <w:rPr>
                <w:rFonts w:ascii="Calibri Light" w:eastAsia="Calibri" w:hAnsi="Calibri Light"/>
                <w:b/>
                <w:sz w:val="32"/>
                <w:szCs w:val="18"/>
                <w:u w:val="single"/>
                <w:lang w:eastAsia="en-US"/>
              </w:rPr>
              <w:t>Legal Permanency</w:t>
            </w:r>
          </w:p>
          <w:p w14:paraId="0D244E87" w14:textId="77777777" w:rsidR="001F3538" w:rsidRPr="004E6E27" w:rsidRDefault="001F3538" w:rsidP="001F3538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6E2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Rate the following </w:t>
            </w:r>
            <w:r w:rsidRPr="004E6E2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YOUTH FOCUSED INDICATORS</w:t>
            </w:r>
            <w:r w:rsidRPr="004E6E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63EBDEAF" w14:textId="44E53BE7" w:rsidR="001F3538" w:rsidRPr="001F3538" w:rsidRDefault="001F3538" w:rsidP="001F3538">
            <w:pPr>
              <w:spacing w:after="160"/>
              <w:contextualSpacing/>
              <w:jc w:val="center"/>
              <w:rPr>
                <w:rFonts w:ascii="Calibri Light" w:eastAsia="Calibri" w:hAnsi="Calibri Light"/>
                <w:b/>
                <w:sz w:val="22"/>
                <w:szCs w:val="22"/>
                <w:u w:val="single"/>
                <w:lang w:eastAsia="en-US"/>
              </w:rPr>
            </w:pPr>
            <w:r w:rsidRPr="004E6E2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from 1-5 with 1 being “Poor” and 5 being “Achieved”</w:t>
            </w:r>
          </w:p>
        </w:tc>
        <w:tc>
          <w:tcPr>
            <w:tcW w:w="7527" w:type="dxa"/>
            <w:gridSpan w:val="2"/>
            <w:shd w:val="clear" w:color="auto" w:fill="BFBFBF" w:themeFill="background1" w:themeFillShade="BF"/>
            <w:vAlign w:val="center"/>
          </w:tcPr>
          <w:p w14:paraId="06BAC738" w14:textId="77777777" w:rsidR="00363D87" w:rsidRDefault="00363D87" w:rsidP="001F3538">
            <w:pPr>
              <w:spacing w:after="160"/>
              <w:ind w:left="-18" w:firstLine="18"/>
              <w:contextualSpacing/>
              <w:jc w:val="center"/>
              <w:rPr>
                <w:rFonts w:ascii="Calibri Light" w:eastAsia="Calibri" w:hAnsi="Calibri Light"/>
                <w:b/>
                <w:sz w:val="32"/>
                <w:szCs w:val="22"/>
                <w:u w:val="single"/>
                <w:lang w:eastAsia="en-US"/>
              </w:rPr>
            </w:pPr>
            <w:r w:rsidRPr="0036203B">
              <w:rPr>
                <w:rFonts w:ascii="Calibri Light" w:eastAsia="Calibri" w:hAnsi="Calibri Light"/>
                <w:b/>
                <w:sz w:val="32"/>
                <w:szCs w:val="22"/>
                <w:u w:val="single"/>
                <w:lang w:eastAsia="en-US"/>
              </w:rPr>
              <w:t>Relational Permanency</w:t>
            </w:r>
          </w:p>
          <w:p w14:paraId="78A9778B" w14:textId="77777777" w:rsidR="001F3538" w:rsidRPr="004E6E27" w:rsidRDefault="001F3538" w:rsidP="001F3538">
            <w:pPr>
              <w:spacing w:after="160" w:line="259" w:lineRule="auto"/>
              <w:ind w:left="-18" w:firstLine="18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4E6E2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Rate the following </w:t>
            </w:r>
            <w:r w:rsidRPr="004E6E2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ADULT FOCUSED INDICATORS</w:t>
            </w:r>
            <w:r w:rsidRPr="004E6E2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  <w:p w14:paraId="43C12A22" w14:textId="185C0908" w:rsidR="001F3538" w:rsidRPr="001F3538" w:rsidRDefault="001F3538" w:rsidP="001F3538">
            <w:pPr>
              <w:spacing w:after="160"/>
              <w:ind w:left="-18" w:firstLine="18"/>
              <w:contextualSpacing/>
              <w:jc w:val="center"/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</w:pPr>
            <w:r w:rsidRPr="004E6E2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from 1-5 with 1 being “Poor” and 5 being “Achieved”</w:t>
            </w:r>
          </w:p>
        </w:tc>
      </w:tr>
      <w:tr w:rsidR="00361714" w:rsidRPr="000B6072" w14:paraId="4F67A5A7" w14:textId="77777777" w:rsidTr="00363D87">
        <w:trPr>
          <w:trHeight w:val="485"/>
          <w:jc w:val="center"/>
        </w:trPr>
        <w:tc>
          <w:tcPr>
            <w:tcW w:w="2695" w:type="dxa"/>
            <w:shd w:val="clear" w:color="auto" w:fill="E7E6E6" w:themeFill="background2"/>
            <w:vAlign w:val="center"/>
          </w:tcPr>
          <w:p w14:paraId="088E9DBE" w14:textId="33942797" w:rsidR="00361714" w:rsidRPr="0036203B" w:rsidRDefault="00361714" w:rsidP="00363D87">
            <w:pPr>
              <w:spacing w:after="160" w:line="216" w:lineRule="auto"/>
              <w:rPr>
                <w:rFonts w:ascii="Calibri" w:eastAsia="Calibri" w:hAnsi="Calibri"/>
                <w:b/>
                <w:sz w:val="28"/>
                <w:szCs w:val="18"/>
                <w:lang w:eastAsia="en-US"/>
              </w:rPr>
            </w:pPr>
            <w:r w:rsidRPr="00363D87">
              <w:rPr>
                <w:rFonts w:ascii="Calibri" w:eastAsia="Calibri" w:hAnsi="Calibri"/>
                <w:b/>
                <w:szCs w:val="18"/>
                <w:lang w:eastAsia="en-US"/>
              </w:rPr>
              <w:t xml:space="preserve">Residential </w:t>
            </w:r>
            <w:r w:rsidR="0097401C" w:rsidRPr="00363D87">
              <w:rPr>
                <w:rFonts w:ascii="Calibri" w:eastAsia="Calibri" w:hAnsi="Calibri"/>
                <w:b/>
                <w:szCs w:val="18"/>
                <w:lang w:eastAsia="en-US"/>
              </w:rPr>
              <w:t>to</w:t>
            </w:r>
            <w:r w:rsidRPr="00363D87">
              <w:rPr>
                <w:rFonts w:ascii="Calibri" w:eastAsia="Calibri" w:hAnsi="Calibri"/>
                <w:b/>
                <w:szCs w:val="18"/>
                <w:lang w:eastAsia="en-US"/>
              </w:rPr>
              <w:t xml:space="preserve"> Permanent Home</w:t>
            </w:r>
          </w:p>
        </w:tc>
        <w:tc>
          <w:tcPr>
            <w:tcW w:w="4832" w:type="dxa"/>
            <w:shd w:val="clear" w:color="auto" w:fill="E7E6E6" w:themeFill="background2"/>
            <w:vAlign w:val="center"/>
          </w:tcPr>
          <w:p w14:paraId="35743AC5" w14:textId="7DC7E01A" w:rsidR="00361714" w:rsidRPr="000B6072" w:rsidRDefault="00361714" w:rsidP="00363D87">
            <w:pPr>
              <w:spacing w:line="21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 </w:t>
            </w:r>
            <w:r w:rsidRPr="0040439E">
              <w:rPr>
                <w:rFonts w:ascii="Calibri" w:eastAsia="Calibri" w:hAnsi="Calibri"/>
                <w:i/>
                <w:sz w:val="22"/>
                <w:szCs w:val="18"/>
                <w:lang w:eastAsia="en-US"/>
              </w:rPr>
              <w:t>The placement setting of the youth ranges from most restrictive to least restrictive</w:t>
            </w:r>
          </w:p>
        </w:tc>
        <w:tc>
          <w:tcPr>
            <w:tcW w:w="2548" w:type="dxa"/>
            <w:shd w:val="clear" w:color="auto" w:fill="E7E6E6" w:themeFill="background2"/>
            <w:vAlign w:val="center"/>
          </w:tcPr>
          <w:p w14:paraId="30055A5D" w14:textId="77777777" w:rsidR="00361714" w:rsidRPr="0036203B" w:rsidRDefault="00361714" w:rsidP="00363D87">
            <w:pPr>
              <w:spacing w:after="160" w:line="216" w:lineRule="auto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363D87">
              <w:rPr>
                <w:rFonts w:ascii="Calibri" w:eastAsia="Calibri" w:hAnsi="Calibri"/>
                <w:b/>
                <w:szCs w:val="28"/>
                <w:lang w:eastAsia="en-US"/>
              </w:rPr>
              <w:t xml:space="preserve">Social Connectedness </w:t>
            </w:r>
          </w:p>
        </w:tc>
        <w:tc>
          <w:tcPr>
            <w:tcW w:w="4979" w:type="dxa"/>
            <w:shd w:val="clear" w:color="auto" w:fill="E7E6E6" w:themeFill="background2"/>
            <w:vAlign w:val="center"/>
          </w:tcPr>
          <w:p w14:paraId="3E1BE687" w14:textId="18AC8DEE" w:rsidR="00361714" w:rsidRPr="00361714" w:rsidRDefault="00361714" w:rsidP="00363D87">
            <w:pPr>
              <w:spacing w:after="160" w:line="216" w:lineRule="auto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361714">
              <w:rPr>
                <w:rFonts w:ascii="Calibri" w:eastAsia="Calibri" w:hAnsi="Calibri"/>
                <w:i/>
                <w:sz w:val="22"/>
                <w:szCs w:val="20"/>
                <w:lang w:eastAsia="en-US"/>
              </w:rPr>
              <w:t xml:space="preserve">Youth has many adult connections </w:t>
            </w:r>
            <w:r w:rsidR="0036203B">
              <w:rPr>
                <w:rFonts w:ascii="Calibri" w:eastAsia="Calibri" w:hAnsi="Calibri"/>
                <w:i/>
                <w:sz w:val="22"/>
                <w:szCs w:val="20"/>
                <w:lang w:eastAsia="en-US"/>
              </w:rPr>
              <w:t>&amp;</w:t>
            </w:r>
            <w:r w:rsidRPr="00361714">
              <w:rPr>
                <w:rFonts w:ascii="Calibri" w:eastAsia="Calibri" w:hAnsi="Calibri"/>
                <w:i/>
                <w:sz w:val="22"/>
                <w:szCs w:val="20"/>
                <w:lang w:eastAsia="en-US"/>
              </w:rPr>
              <w:t xml:space="preserve"> relationships that indicate people are connected to them. </w:t>
            </w:r>
          </w:p>
        </w:tc>
      </w:tr>
      <w:tr w:rsidR="00A13DD5" w:rsidRPr="000B6072" w14:paraId="4C8C5F22" w14:textId="77777777" w:rsidTr="0034200E">
        <w:trPr>
          <w:trHeight w:val="1016"/>
          <w:jc w:val="center"/>
        </w:trPr>
        <w:tc>
          <w:tcPr>
            <w:tcW w:w="7527" w:type="dxa"/>
            <w:gridSpan w:val="2"/>
            <w:vAlign w:val="center"/>
          </w:tcPr>
          <w:p w14:paraId="28E1126D" w14:textId="77777777" w:rsidR="00A13DD5" w:rsidRPr="00E52893" w:rsidRDefault="00A13DD5" w:rsidP="00363D87">
            <w:pPr>
              <w:spacing w:line="216" w:lineRule="auto"/>
              <w:rPr>
                <w:rFonts w:ascii="Calibri" w:eastAsia="Calibri" w:hAnsi="Calibri" w:cs="Calibri"/>
                <w:sz w:val="22"/>
                <w:szCs w:val="16"/>
                <w:u w:val="single"/>
                <w:lang w:eastAsia="en-US"/>
              </w:rPr>
            </w:pPr>
            <w:r w:rsidRPr="00E52893">
              <w:rPr>
                <w:rFonts w:ascii="Calibri" w:eastAsia="Calibri" w:hAnsi="Calibri" w:cs="Calibri"/>
                <w:sz w:val="22"/>
                <w:szCs w:val="16"/>
                <w:u w:val="single"/>
                <w:lang w:eastAsia="en-US"/>
              </w:rPr>
              <w:t xml:space="preserve">EXAMPLES: </w:t>
            </w:r>
          </w:p>
          <w:p w14:paraId="49BAB8DF" w14:textId="1E8D8643" w:rsidR="00361714" w:rsidRPr="00E52893" w:rsidRDefault="00A13DD5" w:rsidP="00363D87">
            <w:pPr>
              <w:spacing w:line="216" w:lineRule="auto"/>
              <w:rPr>
                <w:rFonts w:ascii="Calibri" w:eastAsia="Calibri" w:hAnsi="Calibri" w:cs="Calibri"/>
                <w:sz w:val="22"/>
                <w:szCs w:val="16"/>
                <w:lang w:eastAsia="en-US"/>
              </w:rPr>
            </w:pPr>
            <w:r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 xml:space="preserve">Rating of 1: </w:t>
            </w:r>
            <w:r w:rsidR="00363D87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>R</w:t>
            </w:r>
            <w:r w:rsidR="00111490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>esidential treatment center</w:t>
            </w:r>
          </w:p>
          <w:p w14:paraId="0D901C5D" w14:textId="474F2E2A" w:rsidR="00363D87" w:rsidRPr="00E52893" w:rsidRDefault="00363D87" w:rsidP="00363D87">
            <w:pPr>
              <w:spacing w:line="216" w:lineRule="auto"/>
              <w:rPr>
                <w:rFonts w:ascii="Calibri" w:eastAsia="Calibri" w:hAnsi="Calibri" w:cs="Calibri"/>
                <w:sz w:val="22"/>
                <w:szCs w:val="16"/>
                <w:lang w:eastAsia="en-US"/>
              </w:rPr>
            </w:pPr>
            <w:r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 xml:space="preserve">Rating of 2: Group home </w:t>
            </w:r>
          </w:p>
          <w:p w14:paraId="2A358F11" w14:textId="0CBB1EB9" w:rsidR="00A13DD5" w:rsidRPr="00E52893" w:rsidRDefault="00A13DD5" w:rsidP="00363D87">
            <w:pPr>
              <w:spacing w:line="216" w:lineRule="auto"/>
              <w:rPr>
                <w:rFonts w:ascii="Calibri" w:eastAsia="Calibri" w:hAnsi="Calibri" w:cs="Calibri"/>
                <w:sz w:val="22"/>
                <w:szCs w:val="16"/>
                <w:lang w:eastAsia="en-US"/>
              </w:rPr>
            </w:pPr>
            <w:r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>Rating of 3:</w:t>
            </w:r>
            <w:r w:rsidR="009818FE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 xml:space="preserve"> </w:t>
            </w:r>
            <w:r w:rsidR="00363D87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>F</w:t>
            </w:r>
            <w:r w:rsidR="0086624E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>oster home</w:t>
            </w:r>
          </w:p>
          <w:p w14:paraId="038B05E9" w14:textId="39002CE2" w:rsidR="00363D87" w:rsidRPr="00E52893" w:rsidRDefault="00363D87" w:rsidP="00363D87">
            <w:pPr>
              <w:spacing w:line="216" w:lineRule="auto"/>
              <w:rPr>
                <w:rFonts w:ascii="Calibri" w:eastAsia="Calibri" w:hAnsi="Calibri" w:cs="Calibri"/>
                <w:sz w:val="22"/>
                <w:szCs w:val="16"/>
                <w:lang w:eastAsia="en-US"/>
              </w:rPr>
            </w:pPr>
            <w:r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>Rating of 4: Foster home with sibling(s)</w:t>
            </w:r>
          </w:p>
          <w:p w14:paraId="7D239416" w14:textId="7FAC8CB5" w:rsidR="00A13DD5" w:rsidRPr="00E52893" w:rsidRDefault="00A13DD5" w:rsidP="00363D87">
            <w:pPr>
              <w:spacing w:after="160" w:line="216" w:lineRule="auto"/>
              <w:rPr>
                <w:rFonts w:ascii="Calibri" w:eastAsia="Calibri" w:hAnsi="Calibri"/>
                <w:sz w:val="22"/>
                <w:szCs w:val="18"/>
                <w:u w:val="single"/>
                <w:lang w:eastAsia="en-US"/>
              </w:rPr>
            </w:pPr>
            <w:r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>Rating of 5:</w:t>
            </w:r>
            <w:r w:rsidR="0086624E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 xml:space="preserve"> </w:t>
            </w:r>
            <w:r w:rsidR="00363D87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>L</w:t>
            </w:r>
            <w:r w:rsidR="0067780B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 xml:space="preserve">ifelong </w:t>
            </w:r>
            <w:r w:rsidR="00FF1206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>placement in permanent home</w:t>
            </w:r>
          </w:p>
        </w:tc>
        <w:tc>
          <w:tcPr>
            <w:tcW w:w="7527" w:type="dxa"/>
            <w:gridSpan w:val="2"/>
            <w:vAlign w:val="center"/>
          </w:tcPr>
          <w:p w14:paraId="2CD10D59" w14:textId="698246FF" w:rsidR="0036203B" w:rsidRPr="00E52893" w:rsidRDefault="0036203B" w:rsidP="0034200E">
            <w:pPr>
              <w:spacing w:line="216" w:lineRule="auto"/>
              <w:ind w:left="720" w:hanging="720"/>
              <w:rPr>
                <w:rFonts w:ascii="Calibri" w:eastAsia="Calibri" w:hAnsi="Calibri" w:cs="Calibri"/>
                <w:sz w:val="22"/>
                <w:szCs w:val="20"/>
                <w:u w:val="single"/>
                <w:lang w:eastAsia="en-US"/>
              </w:rPr>
            </w:pPr>
            <w:r w:rsidRPr="00E52893">
              <w:rPr>
                <w:rFonts w:ascii="Calibri" w:eastAsia="Calibri" w:hAnsi="Calibri" w:cs="Calibri"/>
                <w:sz w:val="22"/>
                <w:szCs w:val="20"/>
                <w:u w:val="single"/>
                <w:lang w:eastAsia="en-US"/>
              </w:rPr>
              <w:t xml:space="preserve">EXAMPLES: </w:t>
            </w:r>
            <w:r w:rsidR="00784F52" w:rsidRPr="00E52893">
              <w:rPr>
                <w:rFonts w:ascii="Calibri" w:eastAsia="Calibri" w:hAnsi="Calibri"/>
                <w:i/>
                <w:sz w:val="22"/>
                <w:szCs w:val="20"/>
                <w:lang w:eastAsia="en-US"/>
              </w:rPr>
              <w:t>(Consideration: Circle of Support)</w:t>
            </w:r>
          </w:p>
          <w:p w14:paraId="6AF9CB92" w14:textId="6A3305DB" w:rsidR="0036203B" w:rsidRPr="00E52893" w:rsidRDefault="0036203B" w:rsidP="0034200E">
            <w:pPr>
              <w:spacing w:line="216" w:lineRule="auto"/>
              <w:ind w:left="720" w:hanging="720"/>
              <w:rPr>
                <w:rFonts w:ascii="Calibri" w:eastAsia="Calibri" w:hAnsi="Calibri" w:cs="Calibri"/>
                <w:sz w:val="22"/>
                <w:szCs w:val="20"/>
                <w:lang w:eastAsia="en-US"/>
              </w:rPr>
            </w:pPr>
            <w:r w:rsidRPr="00E52893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 xml:space="preserve">Rating of 1: </w:t>
            </w:r>
            <w:r w:rsidR="00393835" w:rsidRPr="00E52893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>Youth unable to identify adult supports</w:t>
            </w:r>
            <w:r w:rsidR="002E5884" w:rsidRPr="00E52893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 xml:space="preserve"> or connections</w:t>
            </w:r>
            <w:r w:rsidR="00393835" w:rsidRPr="00E52893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 xml:space="preserve"> </w:t>
            </w:r>
          </w:p>
          <w:p w14:paraId="0C03A1BE" w14:textId="0929D1D8" w:rsidR="0036203B" w:rsidRPr="00E52893" w:rsidRDefault="0036203B" w:rsidP="0034200E">
            <w:pPr>
              <w:spacing w:line="216" w:lineRule="auto"/>
              <w:ind w:left="720" w:hanging="720"/>
              <w:rPr>
                <w:rFonts w:ascii="Calibri" w:eastAsia="Calibri" w:hAnsi="Calibri" w:cs="Calibri"/>
                <w:sz w:val="22"/>
                <w:szCs w:val="20"/>
                <w:lang w:eastAsia="en-US"/>
              </w:rPr>
            </w:pPr>
            <w:r w:rsidRPr="00E52893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>Rating of 3:</w:t>
            </w:r>
            <w:r w:rsidR="002E6538" w:rsidRPr="00E52893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 xml:space="preserve"> Youth identif</w:t>
            </w:r>
            <w:r w:rsidR="00784F52" w:rsidRPr="00E52893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 xml:space="preserve">ies minimal </w:t>
            </w:r>
            <w:r w:rsidR="002E6538" w:rsidRPr="00E52893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 xml:space="preserve">supportive adult connections </w:t>
            </w:r>
            <w:r w:rsidR="00784F52" w:rsidRPr="00E52893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 xml:space="preserve">including </w:t>
            </w:r>
            <w:r w:rsidR="002E6538" w:rsidRPr="00E52893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>professionals (paid staff)</w:t>
            </w:r>
          </w:p>
          <w:p w14:paraId="58F510A5" w14:textId="29277362" w:rsidR="00A13DD5" w:rsidRPr="00E52893" w:rsidRDefault="0036203B" w:rsidP="0034200E">
            <w:pPr>
              <w:spacing w:after="160" w:line="216" w:lineRule="auto"/>
              <w:ind w:left="720" w:hanging="720"/>
              <w:rPr>
                <w:rFonts w:ascii="Calibri" w:eastAsia="Calibri" w:hAnsi="Calibri"/>
                <w:sz w:val="22"/>
                <w:szCs w:val="28"/>
                <w:lang w:eastAsia="en-US"/>
              </w:rPr>
            </w:pPr>
            <w:r w:rsidRPr="00E52893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>Rating of 5:</w:t>
            </w:r>
            <w:r w:rsidRPr="00E52893">
              <w:rPr>
                <w:rFonts w:ascii="Calibri" w:eastAsia="Calibri" w:hAnsi="Calibri"/>
                <w:i/>
                <w:sz w:val="22"/>
                <w:szCs w:val="20"/>
                <w:lang w:eastAsia="en-US"/>
              </w:rPr>
              <w:t xml:space="preserve"> </w:t>
            </w:r>
            <w:r w:rsidR="002E5884" w:rsidRPr="00E52893">
              <w:rPr>
                <w:rFonts w:ascii="Calibri" w:eastAsia="Calibri" w:hAnsi="Calibri"/>
                <w:iCs/>
                <w:sz w:val="22"/>
                <w:szCs w:val="20"/>
                <w:lang w:eastAsia="en-US"/>
              </w:rPr>
              <w:t xml:space="preserve">Youth </w:t>
            </w:r>
            <w:r w:rsidR="00390778" w:rsidRPr="00E52893">
              <w:rPr>
                <w:rFonts w:ascii="Calibri" w:eastAsia="Calibri" w:hAnsi="Calibri"/>
                <w:iCs/>
                <w:sz w:val="22"/>
                <w:szCs w:val="20"/>
                <w:lang w:eastAsia="en-US"/>
              </w:rPr>
              <w:t>identify numerous adult connections and supports</w:t>
            </w:r>
            <w:r w:rsidR="009329B6" w:rsidRPr="00E52893">
              <w:rPr>
                <w:rFonts w:ascii="Calibri" w:eastAsia="Calibri" w:hAnsi="Calibri"/>
                <w:iCs/>
                <w:sz w:val="22"/>
                <w:szCs w:val="20"/>
                <w:lang w:eastAsia="en-US"/>
              </w:rPr>
              <w:t xml:space="preserve">; </w:t>
            </w:r>
            <w:r w:rsidR="00A36CD6" w:rsidRPr="00E52893">
              <w:rPr>
                <w:rFonts w:ascii="Calibri" w:eastAsia="Calibri" w:hAnsi="Calibri"/>
                <w:iCs/>
                <w:sz w:val="22"/>
                <w:szCs w:val="20"/>
                <w:lang w:eastAsia="en-US"/>
              </w:rPr>
              <w:t xml:space="preserve">they include non-professionals </w:t>
            </w:r>
          </w:p>
        </w:tc>
      </w:tr>
      <w:tr w:rsidR="0036203B" w:rsidRPr="000B6072" w14:paraId="54F84619" w14:textId="77777777" w:rsidTr="0034200E">
        <w:trPr>
          <w:trHeight w:val="602"/>
          <w:jc w:val="center"/>
        </w:trPr>
        <w:tc>
          <w:tcPr>
            <w:tcW w:w="2695" w:type="dxa"/>
            <w:shd w:val="clear" w:color="auto" w:fill="E7E6E6" w:themeFill="background2"/>
            <w:vAlign w:val="center"/>
          </w:tcPr>
          <w:p w14:paraId="3A2AD34A" w14:textId="77777777" w:rsidR="0036203B" w:rsidRPr="00363D87" w:rsidRDefault="0036203B" w:rsidP="00363D87">
            <w:pPr>
              <w:spacing w:line="216" w:lineRule="auto"/>
              <w:rPr>
                <w:rFonts w:ascii="Calibri" w:eastAsia="Calibri" w:hAnsi="Calibri"/>
                <w:b/>
                <w:lang w:eastAsia="en-US"/>
              </w:rPr>
            </w:pPr>
            <w:r w:rsidRPr="00363D87">
              <w:rPr>
                <w:rFonts w:ascii="Calibri" w:eastAsia="Calibri" w:hAnsi="Calibri"/>
                <w:b/>
                <w:lang w:eastAsia="en-US"/>
              </w:rPr>
              <w:t xml:space="preserve">Agreement on Permanency Plan      </w:t>
            </w:r>
          </w:p>
        </w:tc>
        <w:tc>
          <w:tcPr>
            <w:tcW w:w="4832" w:type="dxa"/>
            <w:shd w:val="clear" w:color="auto" w:fill="E7E6E6" w:themeFill="background2"/>
            <w:vAlign w:val="center"/>
          </w:tcPr>
          <w:p w14:paraId="2CC19185" w14:textId="300CF70C" w:rsidR="0036203B" w:rsidRPr="00E07842" w:rsidRDefault="00A80DD3" w:rsidP="00363D87">
            <w:pPr>
              <w:spacing w:after="160" w:line="216" w:lineRule="auto"/>
              <w:rPr>
                <w:rFonts w:ascii="Calibri" w:eastAsia="Calibri" w:hAnsi="Calibri"/>
                <w:i/>
                <w:color w:val="7030A0"/>
                <w:sz w:val="28"/>
                <w:szCs w:val="28"/>
                <w:lang w:eastAsia="en-US"/>
              </w:rPr>
            </w:pPr>
            <w:r w:rsidRPr="00C20D55">
              <w:rPr>
                <w:rFonts w:ascii="Calibri" w:eastAsia="Calibri" w:hAnsi="Calibri"/>
                <w:i/>
                <w:sz w:val="22"/>
                <w:szCs w:val="20"/>
                <w:lang w:eastAsia="en-US"/>
              </w:rPr>
              <w:t xml:space="preserve">Youth has identified a permanency plan. The </w:t>
            </w:r>
            <w:r w:rsidR="0067247C" w:rsidRPr="00C20D55">
              <w:rPr>
                <w:rFonts w:ascii="Calibri" w:eastAsia="Calibri" w:hAnsi="Calibri"/>
                <w:i/>
                <w:sz w:val="22"/>
                <w:szCs w:val="20"/>
                <w:lang w:eastAsia="en-US"/>
              </w:rPr>
              <w:t>professional team believe</w:t>
            </w:r>
            <w:r w:rsidRPr="00C20D55">
              <w:rPr>
                <w:rFonts w:ascii="Calibri" w:eastAsia="Calibri" w:hAnsi="Calibri"/>
                <w:i/>
                <w:sz w:val="22"/>
                <w:szCs w:val="20"/>
                <w:lang w:eastAsia="en-US"/>
              </w:rPr>
              <w:t>s</w:t>
            </w:r>
            <w:r w:rsidR="0067247C" w:rsidRPr="00C20D55">
              <w:rPr>
                <w:rFonts w:ascii="Calibri" w:eastAsia="Calibri" w:hAnsi="Calibri"/>
                <w:i/>
                <w:sz w:val="22"/>
                <w:szCs w:val="20"/>
                <w:lang w:eastAsia="en-US"/>
              </w:rPr>
              <w:t xml:space="preserve"> it can be </w:t>
            </w:r>
            <w:r w:rsidR="00E07842" w:rsidRPr="00C20D55">
              <w:rPr>
                <w:rFonts w:ascii="Calibri" w:eastAsia="Calibri" w:hAnsi="Calibri"/>
                <w:i/>
                <w:sz w:val="22"/>
                <w:szCs w:val="20"/>
                <w:lang w:eastAsia="en-US"/>
              </w:rPr>
              <w:t>executed.</w:t>
            </w:r>
          </w:p>
        </w:tc>
        <w:tc>
          <w:tcPr>
            <w:tcW w:w="2548" w:type="dxa"/>
            <w:shd w:val="clear" w:color="auto" w:fill="E7E6E6" w:themeFill="background2"/>
            <w:vAlign w:val="center"/>
          </w:tcPr>
          <w:p w14:paraId="33DB1DC8" w14:textId="77777777" w:rsidR="0036203B" w:rsidRPr="0036203B" w:rsidRDefault="0036203B" w:rsidP="00363D87">
            <w:pPr>
              <w:spacing w:after="160" w:line="216" w:lineRule="auto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363D87">
              <w:rPr>
                <w:rFonts w:ascii="Calibri" w:eastAsia="Calibri" w:hAnsi="Calibri"/>
                <w:b/>
                <w:szCs w:val="28"/>
                <w:lang w:eastAsia="en-US"/>
              </w:rPr>
              <w:t>Belonging</w:t>
            </w:r>
          </w:p>
        </w:tc>
        <w:tc>
          <w:tcPr>
            <w:tcW w:w="4979" w:type="dxa"/>
            <w:shd w:val="clear" w:color="auto" w:fill="E7E6E6" w:themeFill="background2"/>
            <w:vAlign w:val="center"/>
          </w:tcPr>
          <w:p w14:paraId="22B35608" w14:textId="3D34F656" w:rsidR="0036203B" w:rsidRPr="0036203B" w:rsidRDefault="0036203B" w:rsidP="00363D87">
            <w:pPr>
              <w:spacing w:after="160" w:line="216" w:lineRule="auto"/>
              <w:rPr>
                <w:rFonts w:ascii="Calibri" w:eastAsia="Calibri" w:hAnsi="Calibri"/>
                <w:i/>
                <w:sz w:val="28"/>
                <w:szCs w:val="28"/>
                <w:lang w:eastAsia="en-US"/>
              </w:rPr>
            </w:pPr>
            <w:r w:rsidRPr="0036203B">
              <w:rPr>
                <w:rFonts w:ascii="Calibri" w:eastAsia="Calibri" w:hAnsi="Calibri"/>
                <w:i/>
                <w:sz w:val="22"/>
                <w:szCs w:val="20"/>
                <w:lang w:eastAsia="en-US"/>
              </w:rPr>
              <w:t>Sense that the youth and adults are part of the same family. Including participation in family events and activities.</w:t>
            </w:r>
          </w:p>
        </w:tc>
      </w:tr>
      <w:tr w:rsidR="0036203B" w:rsidRPr="000B6072" w14:paraId="5B8F86EF" w14:textId="77777777" w:rsidTr="252010A3">
        <w:trPr>
          <w:trHeight w:val="890"/>
          <w:jc w:val="center"/>
        </w:trPr>
        <w:tc>
          <w:tcPr>
            <w:tcW w:w="7527" w:type="dxa"/>
            <w:gridSpan w:val="2"/>
            <w:vAlign w:val="center"/>
          </w:tcPr>
          <w:p w14:paraId="1B14EFA2" w14:textId="77777777" w:rsidR="0036203B" w:rsidRPr="00E52893" w:rsidRDefault="0036203B" w:rsidP="00363D87">
            <w:pPr>
              <w:spacing w:line="216" w:lineRule="auto"/>
              <w:rPr>
                <w:rFonts w:ascii="Calibri" w:eastAsia="Calibri" w:hAnsi="Calibri" w:cs="Calibri"/>
                <w:sz w:val="22"/>
                <w:szCs w:val="16"/>
                <w:u w:val="single"/>
                <w:lang w:eastAsia="en-US"/>
              </w:rPr>
            </w:pPr>
            <w:r w:rsidRPr="00E52893">
              <w:rPr>
                <w:rFonts w:ascii="Calibri" w:eastAsia="Calibri" w:hAnsi="Calibri" w:cs="Calibri"/>
                <w:sz w:val="22"/>
                <w:szCs w:val="16"/>
                <w:u w:val="single"/>
                <w:lang w:eastAsia="en-US"/>
              </w:rPr>
              <w:t xml:space="preserve">EXAMPLES: </w:t>
            </w:r>
          </w:p>
          <w:p w14:paraId="4FCC2D56" w14:textId="70B04924" w:rsidR="00BF5677" w:rsidRPr="00E52893" w:rsidRDefault="0036203B" w:rsidP="00363D87">
            <w:pPr>
              <w:spacing w:line="216" w:lineRule="auto"/>
              <w:rPr>
                <w:rFonts w:ascii="Calibri" w:eastAsia="Calibri" w:hAnsi="Calibri" w:cs="Calibri"/>
                <w:sz w:val="22"/>
                <w:szCs w:val="16"/>
                <w:lang w:eastAsia="en-US"/>
              </w:rPr>
            </w:pPr>
            <w:r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 xml:space="preserve">Rating of 1: </w:t>
            </w:r>
            <w:r w:rsidR="00BF5677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 xml:space="preserve">Youth has not identified a permanency plan; </w:t>
            </w:r>
            <w:r w:rsidR="00363D87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 xml:space="preserve">Youth is </w:t>
            </w:r>
            <w:r w:rsidR="00D97DF7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>resistant or unable</w:t>
            </w:r>
          </w:p>
          <w:p w14:paraId="5C2683DD" w14:textId="18445840" w:rsidR="00320B11" w:rsidRPr="00E52893" w:rsidRDefault="00320B11" w:rsidP="00363D87">
            <w:pPr>
              <w:spacing w:line="216" w:lineRule="auto"/>
              <w:ind w:left="720" w:hanging="720"/>
              <w:rPr>
                <w:rFonts w:ascii="Calibri" w:eastAsia="Calibri" w:hAnsi="Calibri" w:cs="Calibri"/>
                <w:sz w:val="22"/>
                <w:szCs w:val="20"/>
                <w:lang w:eastAsia="en-US"/>
              </w:rPr>
            </w:pPr>
            <w:r w:rsidRPr="00E52893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 xml:space="preserve">Rating of 3: </w:t>
            </w:r>
            <w:r w:rsidR="00C812B6" w:rsidRPr="00E52893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>Youth h</w:t>
            </w:r>
            <w:r w:rsidR="00A8637C" w:rsidRPr="00E52893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 xml:space="preserve">as identified a permanency plan; </w:t>
            </w:r>
            <w:r w:rsidR="008756B5" w:rsidRPr="00E52893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 xml:space="preserve">professional team </w:t>
            </w:r>
            <w:r w:rsidR="009C5FDD" w:rsidRPr="00E52893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 xml:space="preserve">is in </w:t>
            </w:r>
            <w:r w:rsidR="003811B2" w:rsidRPr="00E52893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 xml:space="preserve">partial </w:t>
            </w:r>
            <w:r w:rsidR="009C5FDD" w:rsidRPr="00E52893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>agreement</w:t>
            </w:r>
            <w:r w:rsidR="2B89D6B4" w:rsidRPr="00E52893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 xml:space="preserve"> and has identified an alternative plan to be explored</w:t>
            </w:r>
          </w:p>
          <w:p w14:paraId="43B21520" w14:textId="4DACEDD5" w:rsidR="0036203B" w:rsidRPr="00E52893" w:rsidRDefault="0036203B" w:rsidP="00363D87">
            <w:pPr>
              <w:spacing w:line="216" w:lineRule="auto"/>
              <w:rPr>
                <w:rFonts w:ascii="Calibri" w:eastAsia="Calibri" w:hAnsi="Calibri"/>
                <w:sz w:val="22"/>
                <w:szCs w:val="28"/>
                <w:lang w:eastAsia="en-US"/>
              </w:rPr>
            </w:pPr>
            <w:r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 xml:space="preserve">Rating of 5: </w:t>
            </w:r>
            <w:r w:rsidR="000C061F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 xml:space="preserve">Youth and professionals </w:t>
            </w:r>
            <w:r w:rsidR="00995F51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>believe permanency plan can be executed</w:t>
            </w:r>
          </w:p>
        </w:tc>
        <w:tc>
          <w:tcPr>
            <w:tcW w:w="7527" w:type="dxa"/>
            <w:gridSpan w:val="2"/>
            <w:vAlign w:val="center"/>
          </w:tcPr>
          <w:p w14:paraId="5F2265AC" w14:textId="77777777" w:rsidR="0036203B" w:rsidRPr="00E52893" w:rsidRDefault="0036203B" w:rsidP="00363D87">
            <w:pPr>
              <w:spacing w:line="216" w:lineRule="auto"/>
              <w:rPr>
                <w:rFonts w:ascii="Calibri" w:eastAsia="Calibri" w:hAnsi="Calibri" w:cs="Calibri"/>
                <w:sz w:val="22"/>
                <w:szCs w:val="16"/>
                <w:u w:val="single"/>
                <w:lang w:eastAsia="en-US"/>
              </w:rPr>
            </w:pPr>
            <w:r w:rsidRPr="00E52893">
              <w:rPr>
                <w:rFonts w:ascii="Calibri" w:eastAsia="Calibri" w:hAnsi="Calibri" w:cs="Calibri"/>
                <w:sz w:val="22"/>
                <w:szCs w:val="16"/>
                <w:u w:val="single"/>
                <w:lang w:eastAsia="en-US"/>
              </w:rPr>
              <w:t xml:space="preserve">EXAMPLES: </w:t>
            </w:r>
          </w:p>
          <w:p w14:paraId="45A34F27" w14:textId="494D4890" w:rsidR="0036203B" w:rsidRPr="00E52893" w:rsidRDefault="0036203B" w:rsidP="0034200E">
            <w:pPr>
              <w:spacing w:line="216" w:lineRule="auto"/>
              <w:ind w:left="720" w:hanging="720"/>
              <w:rPr>
                <w:rFonts w:ascii="Calibri" w:eastAsia="Calibri" w:hAnsi="Calibri" w:cs="Calibri"/>
                <w:sz w:val="22"/>
                <w:szCs w:val="16"/>
                <w:lang w:eastAsia="en-US"/>
              </w:rPr>
            </w:pPr>
            <w:r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 xml:space="preserve">Rating of 1: </w:t>
            </w:r>
            <w:r w:rsidR="00EB59CB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>Y</w:t>
            </w:r>
            <w:r w:rsidR="007A0138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>outh and adults do not consider each other family</w:t>
            </w:r>
          </w:p>
          <w:p w14:paraId="25205294" w14:textId="32E0F1F8" w:rsidR="0036203B" w:rsidRPr="00E52893" w:rsidRDefault="0036203B" w:rsidP="0034200E">
            <w:pPr>
              <w:spacing w:line="216" w:lineRule="auto"/>
              <w:ind w:left="720" w:hanging="720"/>
              <w:rPr>
                <w:rFonts w:ascii="Calibri" w:eastAsia="Calibri" w:hAnsi="Calibri" w:cs="Calibri"/>
                <w:sz w:val="22"/>
                <w:szCs w:val="16"/>
                <w:lang w:eastAsia="en-US"/>
              </w:rPr>
            </w:pPr>
            <w:r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>Rating of 3:</w:t>
            </w:r>
            <w:r w:rsidR="00D701FD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 xml:space="preserve"> </w:t>
            </w:r>
            <w:r w:rsidR="002772EB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>Adults</w:t>
            </w:r>
            <w:r w:rsidR="00F4792D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 xml:space="preserve"> </w:t>
            </w:r>
            <w:r w:rsidR="002F3653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 xml:space="preserve">partially </w:t>
            </w:r>
            <w:r w:rsidR="001C1774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 xml:space="preserve">include youth in family </w:t>
            </w:r>
            <w:r w:rsidR="002C5A0B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>events and activities</w:t>
            </w:r>
          </w:p>
          <w:p w14:paraId="21E14E8F" w14:textId="419ADFD0" w:rsidR="0036203B" w:rsidRPr="00E52893" w:rsidRDefault="0036203B" w:rsidP="0034200E">
            <w:pPr>
              <w:spacing w:after="160" w:line="216" w:lineRule="auto"/>
              <w:ind w:left="720" w:hanging="720"/>
              <w:rPr>
                <w:rFonts w:ascii="Calibri" w:eastAsia="Calibri" w:hAnsi="Calibri"/>
                <w:sz w:val="22"/>
                <w:szCs w:val="28"/>
                <w:lang w:eastAsia="en-US"/>
              </w:rPr>
            </w:pPr>
            <w:r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>Rating of 5:</w:t>
            </w:r>
            <w:r w:rsidR="00470C58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 xml:space="preserve"> </w:t>
            </w:r>
            <w:r w:rsidR="004B608F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>Youth are included in all family events and activities</w:t>
            </w:r>
            <w:r w:rsidR="00C90C74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 xml:space="preserve">; youth and </w:t>
            </w:r>
            <w:r w:rsidR="0039694C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>adults</w:t>
            </w:r>
            <w:r w:rsidR="00582F3C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 xml:space="preserve"> </w:t>
            </w:r>
            <w:r w:rsidR="00774F78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>consider</w:t>
            </w:r>
            <w:r w:rsidR="00CD02D0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 xml:space="preserve"> each other family</w:t>
            </w:r>
          </w:p>
        </w:tc>
      </w:tr>
      <w:tr w:rsidR="0036203B" w:rsidRPr="000B6072" w14:paraId="3A135ED8" w14:textId="77777777" w:rsidTr="0034200E">
        <w:trPr>
          <w:trHeight w:val="512"/>
          <w:jc w:val="center"/>
        </w:trPr>
        <w:tc>
          <w:tcPr>
            <w:tcW w:w="2695" w:type="dxa"/>
            <w:shd w:val="clear" w:color="auto" w:fill="E7E6E6" w:themeFill="background2"/>
            <w:vAlign w:val="center"/>
          </w:tcPr>
          <w:p w14:paraId="204859B4" w14:textId="77777777" w:rsidR="0036203B" w:rsidRPr="0036203B" w:rsidRDefault="0036203B" w:rsidP="00363D87">
            <w:pPr>
              <w:spacing w:after="160" w:line="216" w:lineRule="auto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363D87">
              <w:rPr>
                <w:rFonts w:ascii="Calibri" w:eastAsia="Calibri" w:hAnsi="Calibri"/>
                <w:b/>
                <w:szCs w:val="28"/>
                <w:lang w:eastAsia="en-US"/>
              </w:rPr>
              <w:t xml:space="preserve">Adult Commitment to Legal Permanency     </w:t>
            </w:r>
          </w:p>
        </w:tc>
        <w:tc>
          <w:tcPr>
            <w:tcW w:w="4832" w:type="dxa"/>
            <w:shd w:val="clear" w:color="auto" w:fill="E7E6E6" w:themeFill="background2"/>
            <w:vAlign w:val="center"/>
          </w:tcPr>
          <w:p w14:paraId="3C5D7CC2" w14:textId="0F11286B" w:rsidR="0036203B" w:rsidRPr="0036203B" w:rsidRDefault="0036203B" w:rsidP="00363D87">
            <w:pPr>
              <w:spacing w:line="216" w:lineRule="auto"/>
              <w:rPr>
                <w:rFonts w:ascii="Calibri" w:eastAsia="Calibri" w:hAnsi="Calibri"/>
                <w:i/>
                <w:sz w:val="16"/>
                <w:szCs w:val="16"/>
                <w:lang w:eastAsia="en-US"/>
              </w:rPr>
            </w:pPr>
            <w:r w:rsidRPr="0036203B">
              <w:rPr>
                <w:rFonts w:ascii="Calibri" w:eastAsia="Calibri" w:hAnsi="Calibri"/>
                <w:i/>
                <w:sz w:val="22"/>
                <w:szCs w:val="18"/>
                <w:lang w:eastAsia="en-US"/>
              </w:rPr>
              <w:t>The individual and/or family has demonstrated the commitment to be a legal permanency option for the youth.</w:t>
            </w:r>
          </w:p>
        </w:tc>
        <w:tc>
          <w:tcPr>
            <w:tcW w:w="2548" w:type="dxa"/>
            <w:shd w:val="clear" w:color="auto" w:fill="E7E6E6" w:themeFill="background2"/>
            <w:vAlign w:val="center"/>
          </w:tcPr>
          <w:p w14:paraId="035D768F" w14:textId="71473487" w:rsidR="0036203B" w:rsidRPr="000B6072" w:rsidRDefault="0036203B" w:rsidP="00363D87">
            <w:pPr>
              <w:spacing w:after="160" w:line="21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363D87">
              <w:rPr>
                <w:rFonts w:ascii="Calibri" w:eastAsia="Calibri" w:hAnsi="Calibri"/>
                <w:b/>
                <w:bCs/>
                <w:szCs w:val="28"/>
                <w:lang w:eastAsia="en-US"/>
              </w:rPr>
              <w:t>Parenting</w:t>
            </w:r>
            <w:r w:rsidRPr="00363D87">
              <w:rPr>
                <w:rFonts w:ascii="Calibri" w:eastAsia="Calibri" w:hAnsi="Calibri"/>
                <w:szCs w:val="28"/>
                <w:lang w:eastAsia="en-US"/>
              </w:rPr>
              <w:t xml:space="preserve">                    </w:t>
            </w:r>
          </w:p>
        </w:tc>
        <w:tc>
          <w:tcPr>
            <w:tcW w:w="4979" w:type="dxa"/>
            <w:shd w:val="clear" w:color="auto" w:fill="E7E6E6" w:themeFill="background2"/>
            <w:vAlign w:val="center"/>
          </w:tcPr>
          <w:p w14:paraId="6F01FB52" w14:textId="3AD7C997" w:rsidR="0036203B" w:rsidRPr="0036203B" w:rsidRDefault="0036203B" w:rsidP="00363D87">
            <w:pPr>
              <w:spacing w:after="160" w:line="216" w:lineRule="auto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36203B">
              <w:rPr>
                <w:rFonts w:ascii="Calibri" w:eastAsia="Calibri" w:hAnsi="Calibri"/>
                <w:i/>
                <w:sz w:val="22"/>
                <w:szCs w:val="20"/>
                <w:lang w:eastAsia="en-US"/>
              </w:rPr>
              <w:t xml:space="preserve">Youth is provided with significant guidance, support, security, stability, and nurturing from a parenting figure which is expected to last well into adulthood. </w:t>
            </w:r>
          </w:p>
        </w:tc>
      </w:tr>
      <w:tr w:rsidR="0036203B" w:rsidRPr="000B6072" w14:paraId="60A7AAB2" w14:textId="77777777" w:rsidTr="252010A3">
        <w:trPr>
          <w:trHeight w:val="998"/>
          <w:jc w:val="center"/>
        </w:trPr>
        <w:tc>
          <w:tcPr>
            <w:tcW w:w="7527" w:type="dxa"/>
            <w:gridSpan w:val="2"/>
            <w:vAlign w:val="center"/>
          </w:tcPr>
          <w:p w14:paraId="781B9156" w14:textId="77777777" w:rsidR="0036203B" w:rsidRPr="00E52893" w:rsidRDefault="0036203B" w:rsidP="00363D87">
            <w:pPr>
              <w:spacing w:line="216" w:lineRule="auto"/>
              <w:rPr>
                <w:rFonts w:ascii="Calibri" w:eastAsia="Calibri" w:hAnsi="Calibri" w:cs="Calibri"/>
                <w:sz w:val="22"/>
                <w:szCs w:val="16"/>
                <w:u w:val="single"/>
                <w:lang w:eastAsia="en-US"/>
              </w:rPr>
            </w:pPr>
            <w:r w:rsidRPr="00E52893">
              <w:rPr>
                <w:rFonts w:ascii="Calibri" w:eastAsia="Calibri" w:hAnsi="Calibri" w:cs="Calibri"/>
                <w:sz w:val="22"/>
                <w:szCs w:val="16"/>
                <w:u w:val="single"/>
                <w:lang w:eastAsia="en-US"/>
              </w:rPr>
              <w:t xml:space="preserve">EXAMPLES: </w:t>
            </w:r>
          </w:p>
          <w:p w14:paraId="54A38A00" w14:textId="2BE22E7D" w:rsidR="0036203B" w:rsidRPr="00E52893" w:rsidRDefault="0036203B" w:rsidP="00363D87">
            <w:pPr>
              <w:spacing w:line="216" w:lineRule="auto"/>
              <w:ind w:left="720" w:hanging="720"/>
              <w:rPr>
                <w:rFonts w:asciiTheme="minorHAnsi" w:hAnsiTheme="minorHAnsi" w:cstheme="minorHAnsi"/>
                <w:sz w:val="22"/>
                <w:szCs w:val="20"/>
              </w:rPr>
            </w:pPr>
            <w:r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 xml:space="preserve">Rating of 1: </w:t>
            </w:r>
            <w:r w:rsidR="00AA3037" w:rsidRPr="00E52893">
              <w:rPr>
                <w:rFonts w:ascii="Calibri" w:hAnsi="Calibri" w:cs="Calibri"/>
                <w:sz w:val="22"/>
                <w:szCs w:val="16"/>
              </w:rPr>
              <w:t>R</w:t>
            </w:r>
            <w:r w:rsidR="00AA3037" w:rsidRPr="00E52893">
              <w:rPr>
                <w:rFonts w:asciiTheme="minorHAnsi" w:hAnsiTheme="minorHAnsi" w:cstheme="minorHAnsi"/>
                <w:sz w:val="22"/>
                <w:szCs w:val="20"/>
              </w:rPr>
              <w:t>esidential</w:t>
            </w:r>
            <w:r w:rsidR="006C6440" w:rsidRPr="00E52893">
              <w:rPr>
                <w:rFonts w:asciiTheme="minorHAnsi" w:hAnsiTheme="minorHAnsi" w:cstheme="minorHAnsi"/>
                <w:sz w:val="22"/>
                <w:szCs w:val="20"/>
              </w:rPr>
              <w:t xml:space="preserve"> placement</w:t>
            </w:r>
            <w:r w:rsidR="00AA3037" w:rsidRPr="00E52893">
              <w:rPr>
                <w:rFonts w:asciiTheme="minorHAnsi" w:hAnsiTheme="minorHAnsi" w:cstheme="minorHAnsi"/>
                <w:sz w:val="22"/>
                <w:szCs w:val="20"/>
              </w:rPr>
              <w:t xml:space="preserve">, or placement that has stated they aren’t willing to </w:t>
            </w:r>
            <w:r w:rsidR="00363D87" w:rsidRPr="00E52893">
              <w:rPr>
                <w:rFonts w:asciiTheme="minorHAnsi" w:hAnsiTheme="minorHAnsi" w:cstheme="minorHAnsi"/>
                <w:sz w:val="22"/>
                <w:szCs w:val="20"/>
              </w:rPr>
              <w:t xml:space="preserve">commit to permanency/ </w:t>
            </w:r>
            <w:r w:rsidR="00AA3037" w:rsidRPr="00E52893">
              <w:rPr>
                <w:rFonts w:asciiTheme="minorHAnsi" w:hAnsiTheme="minorHAnsi" w:cstheme="minorHAnsi"/>
                <w:sz w:val="22"/>
                <w:szCs w:val="20"/>
              </w:rPr>
              <w:t>adop</w:t>
            </w:r>
            <w:r w:rsidR="00363D87" w:rsidRPr="00E52893">
              <w:rPr>
                <w:rFonts w:asciiTheme="minorHAnsi" w:hAnsiTheme="minorHAnsi" w:cstheme="minorHAnsi"/>
                <w:sz w:val="22"/>
                <w:szCs w:val="20"/>
              </w:rPr>
              <w:t>tion</w:t>
            </w:r>
            <w:r w:rsidR="00AA3037" w:rsidRPr="00E52893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  <w:p w14:paraId="20F20249" w14:textId="62DFA73B" w:rsidR="0036203B" w:rsidRPr="00E52893" w:rsidRDefault="0036203B" w:rsidP="00363D87">
            <w:pPr>
              <w:spacing w:line="216" w:lineRule="auto"/>
              <w:ind w:left="720" w:hanging="720"/>
              <w:rPr>
                <w:rFonts w:ascii="Calibri" w:eastAsia="Calibri" w:hAnsi="Calibri" w:cs="Calibri"/>
                <w:sz w:val="22"/>
                <w:szCs w:val="16"/>
                <w:lang w:eastAsia="en-US"/>
              </w:rPr>
            </w:pPr>
            <w:r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>Rating of 3:</w:t>
            </w:r>
            <w:r w:rsidR="00630E80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 xml:space="preserve"> </w:t>
            </w:r>
            <w:r w:rsidR="00593C9F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>Placement has stated commit</w:t>
            </w:r>
            <w:r w:rsidR="009702A9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 xml:space="preserve">ment, but not demonstrated </w:t>
            </w:r>
            <w:r w:rsidR="00363D87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 xml:space="preserve">their commitment consistently through </w:t>
            </w:r>
            <w:r w:rsidR="009702A9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>action</w:t>
            </w:r>
          </w:p>
          <w:p w14:paraId="6AD392B3" w14:textId="3692749F" w:rsidR="0036203B" w:rsidRPr="00E52893" w:rsidRDefault="0036203B" w:rsidP="00363D87">
            <w:pPr>
              <w:spacing w:after="160" w:line="216" w:lineRule="auto"/>
              <w:rPr>
                <w:rFonts w:ascii="Calibri" w:eastAsia="Calibri" w:hAnsi="Calibri"/>
                <w:sz w:val="22"/>
                <w:szCs w:val="28"/>
                <w:lang w:eastAsia="en-US"/>
              </w:rPr>
            </w:pPr>
            <w:r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>Rating of 5:</w:t>
            </w:r>
            <w:r w:rsidR="00630E80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 xml:space="preserve"> </w:t>
            </w:r>
            <w:r w:rsidR="00DA66B9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>Adoption finalization is scheduled or completed</w:t>
            </w:r>
          </w:p>
        </w:tc>
        <w:tc>
          <w:tcPr>
            <w:tcW w:w="7527" w:type="dxa"/>
            <w:gridSpan w:val="2"/>
            <w:vAlign w:val="center"/>
          </w:tcPr>
          <w:p w14:paraId="7ED19647" w14:textId="77777777" w:rsidR="0036203B" w:rsidRPr="00E52893" w:rsidRDefault="0036203B" w:rsidP="00363D87">
            <w:pPr>
              <w:spacing w:line="216" w:lineRule="auto"/>
              <w:rPr>
                <w:rFonts w:ascii="Calibri" w:eastAsia="Calibri" w:hAnsi="Calibri" w:cs="Calibri"/>
                <w:sz w:val="22"/>
                <w:szCs w:val="16"/>
                <w:u w:val="single"/>
                <w:lang w:eastAsia="en-US"/>
              </w:rPr>
            </w:pPr>
            <w:r w:rsidRPr="00E52893">
              <w:rPr>
                <w:rFonts w:ascii="Calibri" w:eastAsia="Calibri" w:hAnsi="Calibri" w:cs="Calibri"/>
                <w:sz w:val="22"/>
                <w:szCs w:val="16"/>
                <w:u w:val="single"/>
                <w:lang w:eastAsia="en-US"/>
              </w:rPr>
              <w:t xml:space="preserve">EXAMPLES: </w:t>
            </w:r>
          </w:p>
          <w:p w14:paraId="497F1050" w14:textId="12B13E9E" w:rsidR="0036203B" w:rsidRPr="00E52893" w:rsidRDefault="0036203B" w:rsidP="0034200E">
            <w:pPr>
              <w:spacing w:line="216" w:lineRule="auto"/>
              <w:ind w:left="720" w:hanging="720"/>
              <w:rPr>
                <w:rFonts w:ascii="Calibri" w:eastAsia="Calibri" w:hAnsi="Calibri" w:cs="Calibri"/>
                <w:sz w:val="22"/>
                <w:szCs w:val="16"/>
                <w:lang w:eastAsia="en-US"/>
              </w:rPr>
            </w:pPr>
            <w:r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 xml:space="preserve">Rating of 1: </w:t>
            </w:r>
            <w:r w:rsidR="00410B28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>U</w:t>
            </w:r>
            <w:r w:rsidR="00F341CE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>nable to identify any parental figure</w:t>
            </w:r>
          </w:p>
          <w:p w14:paraId="7BD7CBB6" w14:textId="77777777" w:rsidR="00784F52" w:rsidRPr="00E52893" w:rsidRDefault="0036203B" w:rsidP="00784F52">
            <w:pPr>
              <w:spacing w:line="216" w:lineRule="auto"/>
              <w:ind w:left="720" w:hanging="720"/>
              <w:rPr>
                <w:rFonts w:ascii="Calibri" w:eastAsia="Calibri" w:hAnsi="Calibri" w:cs="Calibri"/>
                <w:sz w:val="22"/>
                <w:szCs w:val="16"/>
                <w:lang w:eastAsia="en-US"/>
              </w:rPr>
            </w:pPr>
            <w:r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>Rating of 3:</w:t>
            </w:r>
            <w:r w:rsidR="00471F23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 xml:space="preserve"> </w:t>
            </w:r>
            <w:r w:rsidR="00410B28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>I</w:t>
            </w:r>
            <w:r w:rsidR="002C3226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>dentifies parental figure</w:t>
            </w:r>
            <w:r w:rsidR="00410B28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>,</w:t>
            </w:r>
            <w:r w:rsidR="002C3226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 xml:space="preserve"> but relationship need</w:t>
            </w:r>
            <w:r w:rsidR="00784F52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>s</w:t>
            </w:r>
            <w:r w:rsidR="002C3226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 xml:space="preserve"> improvement</w:t>
            </w:r>
            <w:r w:rsidR="00784F52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 xml:space="preserve">/ </w:t>
            </w:r>
            <w:r w:rsidR="002C3226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>strengthening</w:t>
            </w:r>
          </w:p>
          <w:p w14:paraId="51AFCF11" w14:textId="56055905" w:rsidR="0036203B" w:rsidRPr="00E52893" w:rsidRDefault="0036203B" w:rsidP="00784F52">
            <w:pPr>
              <w:spacing w:line="216" w:lineRule="auto"/>
              <w:ind w:left="720" w:hanging="720"/>
              <w:rPr>
                <w:rFonts w:ascii="Calibri" w:eastAsia="Calibri" w:hAnsi="Calibri"/>
                <w:sz w:val="22"/>
                <w:szCs w:val="28"/>
                <w:lang w:eastAsia="en-US"/>
              </w:rPr>
            </w:pPr>
            <w:r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>Rating of 5:</w:t>
            </w:r>
            <w:r w:rsidR="00206804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 xml:space="preserve"> </w:t>
            </w:r>
            <w:r w:rsidR="00410B28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 xml:space="preserve">Strong relationship with </w:t>
            </w:r>
            <w:r w:rsidR="00784F52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 xml:space="preserve">an </w:t>
            </w:r>
            <w:r w:rsidR="00410B28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 xml:space="preserve">adult </w:t>
            </w:r>
            <w:r w:rsidR="00784F52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 xml:space="preserve">who </w:t>
            </w:r>
            <w:r w:rsidR="00410B28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>provider</w:t>
            </w:r>
            <w:r w:rsidR="00784F52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>s</w:t>
            </w:r>
            <w:r w:rsidR="00410B28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 xml:space="preserve"> </w:t>
            </w:r>
            <w:r w:rsidR="00784F52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>g</w:t>
            </w:r>
            <w:r w:rsidR="00410B28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>uidance, support, security, stability and nurturing</w:t>
            </w:r>
          </w:p>
        </w:tc>
      </w:tr>
      <w:tr w:rsidR="0036203B" w:rsidRPr="000B6072" w14:paraId="6EAA3E63" w14:textId="77777777" w:rsidTr="00363D87">
        <w:trPr>
          <w:trHeight w:val="548"/>
          <w:jc w:val="center"/>
        </w:trPr>
        <w:tc>
          <w:tcPr>
            <w:tcW w:w="2695" w:type="dxa"/>
            <w:shd w:val="clear" w:color="auto" w:fill="E7E6E6" w:themeFill="background2"/>
            <w:vAlign w:val="center"/>
          </w:tcPr>
          <w:p w14:paraId="7358F890" w14:textId="77777777" w:rsidR="0036203B" w:rsidRPr="0036203B" w:rsidRDefault="0036203B" w:rsidP="00363D87">
            <w:pPr>
              <w:spacing w:line="216" w:lineRule="auto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363D87">
              <w:rPr>
                <w:rFonts w:ascii="Calibri" w:eastAsia="Calibri" w:hAnsi="Calibri"/>
                <w:b/>
                <w:szCs w:val="28"/>
                <w:lang w:eastAsia="en-US"/>
              </w:rPr>
              <w:t xml:space="preserve">Team Member Alignment           </w:t>
            </w:r>
          </w:p>
        </w:tc>
        <w:tc>
          <w:tcPr>
            <w:tcW w:w="4832" w:type="dxa"/>
            <w:shd w:val="clear" w:color="auto" w:fill="E7E6E6" w:themeFill="background2"/>
            <w:vAlign w:val="center"/>
          </w:tcPr>
          <w:p w14:paraId="2DF28594" w14:textId="2CB9EA29" w:rsidR="0036203B" w:rsidRPr="0036203B" w:rsidRDefault="0036203B" w:rsidP="00363D87">
            <w:pPr>
              <w:spacing w:line="216" w:lineRule="auto"/>
              <w:rPr>
                <w:rFonts w:ascii="Calibri" w:eastAsia="Calibri" w:hAnsi="Calibri"/>
                <w:i/>
                <w:sz w:val="16"/>
                <w:szCs w:val="16"/>
                <w:lang w:eastAsia="en-US"/>
              </w:rPr>
            </w:pPr>
            <w:r w:rsidRPr="0036203B">
              <w:rPr>
                <w:rFonts w:ascii="Calibri" w:eastAsia="Calibri" w:hAnsi="Calibri" w:cs="Calibri"/>
                <w:i/>
                <w:sz w:val="22"/>
                <w:szCs w:val="16"/>
                <w:lang w:eastAsia="en-US"/>
              </w:rPr>
              <w:t xml:space="preserve">The YCPRT team members are all aligned with the primary permanency plan. </w:t>
            </w:r>
          </w:p>
        </w:tc>
        <w:tc>
          <w:tcPr>
            <w:tcW w:w="2548" w:type="dxa"/>
            <w:shd w:val="clear" w:color="auto" w:fill="E7E6E6" w:themeFill="background2"/>
            <w:vAlign w:val="center"/>
          </w:tcPr>
          <w:p w14:paraId="66435C46" w14:textId="77777777" w:rsidR="0036203B" w:rsidRPr="0036203B" w:rsidRDefault="0036203B" w:rsidP="00363D87">
            <w:pPr>
              <w:spacing w:after="160" w:line="216" w:lineRule="auto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363D87">
              <w:rPr>
                <w:rFonts w:ascii="Calibri" w:eastAsia="Calibri" w:hAnsi="Calibri"/>
                <w:b/>
                <w:szCs w:val="28"/>
                <w:lang w:eastAsia="en-US"/>
              </w:rPr>
              <w:t>Unconditional Commitment</w:t>
            </w:r>
          </w:p>
        </w:tc>
        <w:tc>
          <w:tcPr>
            <w:tcW w:w="4979" w:type="dxa"/>
            <w:shd w:val="clear" w:color="auto" w:fill="E7E6E6" w:themeFill="background2"/>
            <w:vAlign w:val="center"/>
          </w:tcPr>
          <w:p w14:paraId="3380C8F5" w14:textId="590FA384" w:rsidR="0036203B" w:rsidRPr="0036203B" w:rsidRDefault="0036203B" w:rsidP="00363D87">
            <w:pPr>
              <w:spacing w:after="160" w:line="216" w:lineRule="auto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36203B">
              <w:rPr>
                <w:rFonts w:ascii="Calibri" w:eastAsia="Calibri" w:hAnsi="Calibri"/>
                <w:i/>
                <w:sz w:val="22"/>
                <w:szCs w:val="20"/>
                <w:lang w:eastAsia="en-US"/>
              </w:rPr>
              <w:t>The adult(s) state and demonstrate a commitment that the youth will remain a part of the family “for better or worse</w:t>
            </w:r>
            <w:r w:rsidR="007C7F0F">
              <w:rPr>
                <w:rFonts w:ascii="Calibri" w:eastAsia="Calibri" w:hAnsi="Calibri"/>
                <w:i/>
                <w:sz w:val="22"/>
                <w:szCs w:val="20"/>
                <w:lang w:eastAsia="en-US"/>
              </w:rPr>
              <w:t>.</w:t>
            </w:r>
            <w:r w:rsidRPr="0036203B">
              <w:rPr>
                <w:rFonts w:ascii="Calibri" w:eastAsia="Calibri" w:hAnsi="Calibri"/>
                <w:i/>
                <w:sz w:val="22"/>
                <w:szCs w:val="20"/>
                <w:lang w:eastAsia="en-US"/>
              </w:rPr>
              <w:t>”</w:t>
            </w:r>
          </w:p>
        </w:tc>
      </w:tr>
      <w:tr w:rsidR="0036203B" w:rsidRPr="000B6072" w14:paraId="3BFCFEA0" w14:textId="77777777" w:rsidTr="252010A3">
        <w:trPr>
          <w:trHeight w:val="1079"/>
          <w:jc w:val="center"/>
        </w:trPr>
        <w:tc>
          <w:tcPr>
            <w:tcW w:w="7527" w:type="dxa"/>
            <w:gridSpan w:val="2"/>
            <w:vAlign w:val="center"/>
          </w:tcPr>
          <w:p w14:paraId="73C1226E" w14:textId="77777777" w:rsidR="0036203B" w:rsidRPr="00E52893" w:rsidRDefault="0036203B" w:rsidP="00363D87">
            <w:pPr>
              <w:spacing w:line="216" w:lineRule="auto"/>
              <w:rPr>
                <w:rFonts w:ascii="Calibri" w:eastAsia="Calibri" w:hAnsi="Calibri" w:cs="Calibri"/>
                <w:sz w:val="22"/>
                <w:szCs w:val="16"/>
                <w:u w:val="single"/>
                <w:lang w:eastAsia="en-US"/>
              </w:rPr>
            </w:pPr>
            <w:r w:rsidRPr="00E52893">
              <w:rPr>
                <w:rFonts w:ascii="Calibri" w:eastAsia="Calibri" w:hAnsi="Calibri" w:cs="Calibri"/>
                <w:sz w:val="22"/>
                <w:szCs w:val="16"/>
                <w:u w:val="single"/>
                <w:lang w:eastAsia="en-US"/>
              </w:rPr>
              <w:t xml:space="preserve">EXAMPLES: </w:t>
            </w:r>
          </w:p>
          <w:p w14:paraId="03ABA3AD" w14:textId="0596F722" w:rsidR="0036203B" w:rsidRPr="00E52893" w:rsidRDefault="0036203B" w:rsidP="0034200E">
            <w:pPr>
              <w:spacing w:line="216" w:lineRule="auto"/>
              <w:ind w:left="720" w:hanging="720"/>
              <w:rPr>
                <w:rFonts w:ascii="Calibri" w:eastAsia="Calibri" w:hAnsi="Calibri" w:cs="Calibri"/>
                <w:sz w:val="22"/>
                <w:szCs w:val="20"/>
                <w:lang w:eastAsia="en-US"/>
              </w:rPr>
            </w:pPr>
            <w:r w:rsidRPr="00E52893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 xml:space="preserve">Rating of 1: </w:t>
            </w:r>
            <w:r w:rsidR="00C20D55" w:rsidRPr="00E52893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>I</w:t>
            </w:r>
            <w:r w:rsidR="0BA17E7F" w:rsidRPr="00E52893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>nternal and external professional team members involved in this process all lack agreement on the plan</w:t>
            </w:r>
          </w:p>
          <w:p w14:paraId="27FB0887" w14:textId="01BF4446" w:rsidR="0036203B" w:rsidRPr="00E52893" w:rsidRDefault="0036203B" w:rsidP="0034200E">
            <w:pPr>
              <w:spacing w:line="216" w:lineRule="auto"/>
              <w:ind w:left="720" w:hanging="720"/>
              <w:rPr>
                <w:rFonts w:ascii="Calibri" w:eastAsia="Calibri" w:hAnsi="Calibri" w:cs="Calibri"/>
                <w:sz w:val="22"/>
                <w:szCs w:val="20"/>
                <w:lang w:eastAsia="en-US"/>
              </w:rPr>
            </w:pPr>
            <w:r w:rsidRPr="00E52893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>Rating of 3:</w:t>
            </w:r>
            <w:r w:rsidR="00F4640C" w:rsidRPr="00E52893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 xml:space="preserve"> </w:t>
            </w:r>
            <w:r w:rsidR="45D0CDB7" w:rsidRPr="00E52893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 xml:space="preserve">The professional team </w:t>
            </w:r>
            <w:r w:rsidR="00150FEE" w:rsidRPr="00E52893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>agrees</w:t>
            </w:r>
            <w:r w:rsidR="45D0CDB7" w:rsidRPr="00E52893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 xml:space="preserve"> aside from the youth’s assigned GAL who is adamantly against the plan </w:t>
            </w:r>
          </w:p>
          <w:p w14:paraId="67B2DB87" w14:textId="36EFF5F2" w:rsidR="0036203B" w:rsidRPr="00E52893" w:rsidRDefault="0036203B" w:rsidP="0034200E">
            <w:pPr>
              <w:spacing w:line="216" w:lineRule="auto"/>
              <w:ind w:left="720" w:hanging="720"/>
              <w:rPr>
                <w:rFonts w:ascii="Calibri" w:eastAsia="Calibri" w:hAnsi="Calibri"/>
                <w:sz w:val="22"/>
                <w:szCs w:val="28"/>
                <w:lang w:eastAsia="en-US"/>
              </w:rPr>
            </w:pPr>
            <w:r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 xml:space="preserve">Rating of 5: </w:t>
            </w:r>
            <w:r w:rsidR="00C20D55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>A</w:t>
            </w:r>
            <w:r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 xml:space="preserve">ll </w:t>
            </w:r>
            <w:r w:rsidR="00784F52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 xml:space="preserve">team members </w:t>
            </w:r>
            <w:r w:rsidR="00022334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>agree</w:t>
            </w:r>
            <w:r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 xml:space="preserve"> </w:t>
            </w:r>
          </w:p>
        </w:tc>
        <w:tc>
          <w:tcPr>
            <w:tcW w:w="7527" w:type="dxa"/>
            <w:gridSpan w:val="2"/>
            <w:vAlign w:val="center"/>
          </w:tcPr>
          <w:p w14:paraId="10125CF1" w14:textId="77777777" w:rsidR="0036203B" w:rsidRPr="00E52893" w:rsidRDefault="0036203B" w:rsidP="00363D87">
            <w:pPr>
              <w:spacing w:line="216" w:lineRule="auto"/>
              <w:rPr>
                <w:rFonts w:ascii="Calibri" w:eastAsia="Calibri" w:hAnsi="Calibri" w:cs="Calibri"/>
                <w:sz w:val="22"/>
                <w:szCs w:val="16"/>
                <w:u w:val="single"/>
                <w:lang w:eastAsia="en-US"/>
              </w:rPr>
            </w:pPr>
            <w:r w:rsidRPr="00E52893">
              <w:rPr>
                <w:rFonts w:ascii="Calibri" w:eastAsia="Calibri" w:hAnsi="Calibri" w:cs="Calibri"/>
                <w:sz w:val="22"/>
                <w:szCs w:val="16"/>
                <w:u w:val="single"/>
                <w:lang w:eastAsia="en-US"/>
              </w:rPr>
              <w:t xml:space="preserve">EXAMPLES: </w:t>
            </w:r>
          </w:p>
          <w:p w14:paraId="2B843B4E" w14:textId="5362A049" w:rsidR="0036203B" w:rsidRPr="00E52893" w:rsidRDefault="0036203B" w:rsidP="0034200E">
            <w:pPr>
              <w:spacing w:line="216" w:lineRule="auto"/>
              <w:ind w:left="720" w:hanging="720"/>
              <w:rPr>
                <w:rFonts w:ascii="Calibri" w:eastAsia="Calibri" w:hAnsi="Calibri" w:cs="Calibri"/>
                <w:sz w:val="22"/>
                <w:szCs w:val="16"/>
                <w:lang w:eastAsia="en-US"/>
              </w:rPr>
            </w:pPr>
            <w:r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 xml:space="preserve">Rating of 1: </w:t>
            </w:r>
            <w:r w:rsidR="00C0653B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 xml:space="preserve">No adults have </w:t>
            </w:r>
            <w:r w:rsidR="000D6948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 xml:space="preserve">been identified to </w:t>
            </w:r>
            <w:r w:rsidR="002733B6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>show commitment</w:t>
            </w:r>
            <w:r w:rsidR="00751EF3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 xml:space="preserve"> to youth</w:t>
            </w:r>
            <w:r w:rsidR="00DE1B67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 xml:space="preserve"> </w:t>
            </w:r>
          </w:p>
          <w:p w14:paraId="0AE3EA31" w14:textId="172BBE0A" w:rsidR="0036203B" w:rsidRPr="00E52893" w:rsidRDefault="0036203B" w:rsidP="0034200E">
            <w:pPr>
              <w:spacing w:line="216" w:lineRule="auto"/>
              <w:ind w:left="720" w:hanging="720"/>
              <w:rPr>
                <w:rFonts w:ascii="Calibri" w:eastAsia="Calibri" w:hAnsi="Calibri" w:cs="Calibri"/>
                <w:sz w:val="22"/>
                <w:szCs w:val="16"/>
                <w:lang w:eastAsia="en-US"/>
              </w:rPr>
            </w:pPr>
            <w:r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>Rating of 3:</w:t>
            </w:r>
            <w:r w:rsidR="00DE1B67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 xml:space="preserve"> </w:t>
            </w:r>
            <w:r w:rsidR="009B4393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>E</w:t>
            </w:r>
            <w:r w:rsidR="00DE1B67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>xpresses conditions in which youth m</w:t>
            </w:r>
            <w:r w:rsidR="007E1B77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>u</w:t>
            </w:r>
            <w:r w:rsidR="00DE1B67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>st meet in order to remain</w:t>
            </w:r>
            <w:r w:rsidR="0045053F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 xml:space="preserve"> with them</w:t>
            </w:r>
          </w:p>
          <w:p w14:paraId="539CA89A" w14:textId="50BC92C1" w:rsidR="0036203B" w:rsidRPr="00E52893" w:rsidRDefault="0036203B" w:rsidP="0034200E">
            <w:pPr>
              <w:spacing w:after="160" w:line="216" w:lineRule="auto"/>
              <w:ind w:left="720" w:hanging="720"/>
              <w:rPr>
                <w:rFonts w:ascii="Calibri" w:eastAsia="Calibri" w:hAnsi="Calibri"/>
                <w:sz w:val="22"/>
                <w:szCs w:val="28"/>
                <w:lang w:eastAsia="en-US"/>
              </w:rPr>
            </w:pPr>
            <w:r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>Rating of 5:</w:t>
            </w:r>
            <w:r w:rsidR="00DE1B67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 xml:space="preserve"> </w:t>
            </w:r>
            <w:r w:rsidR="00E61A17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>A</w:t>
            </w:r>
            <w:r w:rsidR="00DE1B67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 xml:space="preserve">dult supporter clearly demonstrates commitment </w:t>
            </w:r>
            <w:r w:rsidR="004D2B65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 xml:space="preserve">to support the </w:t>
            </w:r>
            <w:r w:rsidR="002A5E2A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 xml:space="preserve">youth in any </w:t>
            </w:r>
            <w:r w:rsidR="00AC2717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>circumstance</w:t>
            </w:r>
          </w:p>
        </w:tc>
      </w:tr>
      <w:tr w:rsidR="0036203B" w:rsidRPr="000B6072" w14:paraId="0E422DC3" w14:textId="77777777" w:rsidTr="00363D87">
        <w:trPr>
          <w:trHeight w:val="926"/>
          <w:jc w:val="center"/>
        </w:trPr>
        <w:tc>
          <w:tcPr>
            <w:tcW w:w="2695" w:type="dxa"/>
            <w:shd w:val="clear" w:color="auto" w:fill="E7E6E6" w:themeFill="background2"/>
            <w:vAlign w:val="center"/>
          </w:tcPr>
          <w:p w14:paraId="50D33312" w14:textId="60B1B477" w:rsidR="0036203B" w:rsidRPr="0036203B" w:rsidRDefault="0036203B" w:rsidP="00363D87">
            <w:pPr>
              <w:spacing w:line="216" w:lineRule="auto"/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</w:pPr>
            <w:r w:rsidRPr="0034200E">
              <w:rPr>
                <w:rFonts w:ascii="Calibri" w:eastAsia="Calibri" w:hAnsi="Calibri"/>
                <w:b/>
                <w:bCs/>
                <w:szCs w:val="28"/>
                <w:lang w:eastAsia="en-US"/>
              </w:rPr>
              <w:lastRenderedPageBreak/>
              <w:t xml:space="preserve">Permanency Finalization                </w:t>
            </w:r>
          </w:p>
        </w:tc>
        <w:tc>
          <w:tcPr>
            <w:tcW w:w="4832" w:type="dxa"/>
            <w:shd w:val="clear" w:color="auto" w:fill="E7E6E6" w:themeFill="background2"/>
            <w:vAlign w:val="center"/>
          </w:tcPr>
          <w:p w14:paraId="28742321" w14:textId="49BF7408" w:rsidR="0036203B" w:rsidRPr="0036203B" w:rsidRDefault="0036203B" w:rsidP="00363D87">
            <w:pPr>
              <w:spacing w:line="216" w:lineRule="auto"/>
              <w:rPr>
                <w:rFonts w:ascii="Calibri" w:eastAsia="Calibri" w:hAnsi="Calibri"/>
                <w:i/>
                <w:sz w:val="16"/>
                <w:szCs w:val="16"/>
                <w:lang w:eastAsia="en-US"/>
              </w:rPr>
            </w:pPr>
            <w:r w:rsidRPr="0036203B">
              <w:rPr>
                <w:rFonts w:ascii="Calibri" w:eastAsia="Calibri" w:hAnsi="Calibri" w:cs="Calibri"/>
                <w:i/>
                <w:sz w:val="22"/>
                <w:szCs w:val="16"/>
                <w:lang w:eastAsia="en-US"/>
              </w:rPr>
              <w:t>The youth’s legal status is positioned for adoption, legal guardianship, or reunification with a legal permanency motion filed.</w:t>
            </w:r>
          </w:p>
        </w:tc>
        <w:tc>
          <w:tcPr>
            <w:tcW w:w="2548" w:type="dxa"/>
            <w:shd w:val="clear" w:color="auto" w:fill="E7E6E6" w:themeFill="background2"/>
            <w:vAlign w:val="center"/>
          </w:tcPr>
          <w:p w14:paraId="34BD9352" w14:textId="77777777" w:rsidR="0036203B" w:rsidRPr="0036203B" w:rsidRDefault="0036203B" w:rsidP="00363D87">
            <w:pPr>
              <w:spacing w:after="160" w:line="216" w:lineRule="auto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34200E">
              <w:rPr>
                <w:rFonts w:ascii="Calibri" w:eastAsia="Calibri" w:hAnsi="Calibri"/>
                <w:b/>
                <w:szCs w:val="28"/>
                <w:lang w:eastAsia="en-US"/>
              </w:rPr>
              <w:t>Lifelong Intent</w:t>
            </w:r>
          </w:p>
        </w:tc>
        <w:tc>
          <w:tcPr>
            <w:tcW w:w="4979" w:type="dxa"/>
            <w:shd w:val="clear" w:color="auto" w:fill="E7E6E6" w:themeFill="background2"/>
            <w:vAlign w:val="center"/>
          </w:tcPr>
          <w:p w14:paraId="5E1CB46A" w14:textId="47A8E09C" w:rsidR="0036203B" w:rsidRPr="0036203B" w:rsidRDefault="0036203B" w:rsidP="00363D87">
            <w:pPr>
              <w:spacing w:after="160" w:line="216" w:lineRule="auto"/>
              <w:rPr>
                <w:rFonts w:ascii="Calibri" w:eastAsia="Calibri" w:hAnsi="Calibri"/>
                <w:i/>
                <w:sz w:val="22"/>
                <w:szCs w:val="20"/>
                <w:lang w:eastAsia="en-US"/>
              </w:rPr>
            </w:pPr>
            <w:r w:rsidRPr="0036203B">
              <w:rPr>
                <w:rFonts w:ascii="Calibri" w:eastAsia="Calibri" w:hAnsi="Calibri"/>
                <w:i/>
                <w:sz w:val="22"/>
                <w:szCs w:val="20"/>
                <w:lang w:eastAsia="en-US"/>
              </w:rPr>
              <w:t>The adult(s) express intention that their relationship will be consistent throughout the youth’s life.</w:t>
            </w:r>
          </w:p>
        </w:tc>
      </w:tr>
      <w:tr w:rsidR="0036203B" w:rsidRPr="000B6072" w14:paraId="08C1A6DA" w14:textId="77777777" w:rsidTr="252010A3">
        <w:trPr>
          <w:trHeight w:val="1070"/>
          <w:jc w:val="center"/>
        </w:trPr>
        <w:tc>
          <w:tcPr>
            <w:tcW w:w="7527" w:type="dxa"/>
            <w:gridSpan w:val="2"/>
            <w:vAlign w:val="center"/>
          </w:tcPr>
          <w:p w14:paraId="082AB511" w14:textId="77777777" w:rsidR="0036203B" w:rsidRPr="00E52893" w:rsidRDefault="0036203B" w:rsidP="00363D87">
            <w:pPr>
              <w:spacing w:line="216" w:lineRule="auto"/>
              <w:rPr>
                <w:rFonts w:ascii="Calibri" w:eastAsia="Calibri" w:hAnsi="Calibri" w:cs="Calibri"/>
                <w:sz w:val="22"/>
                <w:szCs w:val="16"/>
                <w:u w:val="single"/>
                <w:lang w:eastAsia="en-US"/>
              </w:rPr>
            </w:pPr>
            <w:r w:rsidRPr="00E52893">
              <w:rPr>
                <w:rFonts w:ascii="Calibri" w:eastAsia="Calibri" w:hAnsi="Calibri" w:cs="Calibri"/>
                <w:sz w:val="22"/>
                <w:szCs w:val="16"/>
                <w:u w:val="single"/>
                <w:lang w:eastAsia="en-US"/>
              </w:rPr>
              <w:t xml:space="preserve">EXAMPLES: </w:t>
            </w:r>
          </w:p>
          <w:p w14:paraId="697105AB" w14:textId="2316647C" w:rsidR="0036203B" w:rsidRPr="00E52893" w:rsidRDefault="0036203B" w:rsidP="00363D87">
            <w:pPr>
              <w:spacing w:line="216" w:lineRule="auto"/>
              <w:rPr>
                <w:rFonts w:ascii="Calibri" w:eastAsia="Calibri" w:hAnsi="Calibri" w:cs="Calibri"/>
                <w:sz w:val="22"/>
                <w:szCs w:val="16"/>
                <w:lang w:eastAsia="en-US"/>
              </w:rPr>
            </w:pPr>
            <w:r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 xml:space="preserve">Rating of 1: </w:t>
            </w:r>
            <w:r w:rsidR="00AC72CC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 xml:space="preserve">No discussion regarding permanency and/or no </w:t>
            </w:r>
            <w:r w:rsidR="009A6B4D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>identified permanency option</w:t>
            </w:r>
          </w:p>
          <w:p w14:paraId="2FF36FAD" w14:textId="02878901" w:rsidR="0036203B" w:rsidRPr="00E52893" w:rsidRDefault="0036203B" w:rsidP="00363D87">
            <w:pPr>
              <w:spacing w:line="216" w:lineRule="auto"/>
              <w:rPr>
                <w:rFonts w:ascii="Calibri" w:eastAsia="Calibri" w:hAnsi="Calibri" w:cs="Calibri"/>
                <w:sz w:val="22"/>
                <w:szCs w:val="16"/>
                <w:lang w:eastAsia="en-US"/>
              </w:rPr>
            </w:pPr>
            <w:r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>Rating of 3:</w:t>
            </w:r>
            <w:r w:rsidR="009A6B4D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 xml:space="preserve"> Adults have expressed </w:t>
            </w:r>
            <w:r w:rsidR="00AC72CC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>commitment to</w:t>
            </w:r>
            <w:r w:rsidR="009A6B4D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 xml:space="preserve"> legal permanency, but no action taken</w:t>
            </w:r>
          </w:p>
          <w:p w14:paraId="175A4216" w14:textId="15617CED" w:rsidR="0036203B" w:rsidRPr="00E52893" w:rsidRDefault="0036203B" w:rsidP="00363D87">
            <w:pPr>
              <w:spacing w:line="216" w:lineRule="auto"/>
              <w:rPr>
                <w:rFonts w:ascii="Calibri" w:eastAsia="Calibri" w:hAnsi="Calibri"/>
                <w:sz w:val="22"/>
                <w:szCs w:val="28"/>
                <w:lang w:eastAsia="en-US"/>
              </w:rPr>
            </w:pPr>
            <w:r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>Rating of 5:</w:t>
            </w:r>
            <w:r w:rsidR="00181DC2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 xml:space="preserve"> Legal permanency paperwork fi</w:t>
            </w:r>
            <w:r w:rsidR="00DF646A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>nalized</w:t>
            </w:r>
          </w:p>
        </w:tc>
        <w:tc>
          <w:tcPr>
            <w:tcW w:w="7527" w:type="dxa"/>
            <w:gridSpan w:val="2"/>
            <w:vAlign w:val="center"/>
          </w:tcPr>
          <w:p w14:paraId="699512FA" w14:textId="77777777" w:rsidR="0036203B" w:rsidRPr="00E52893" w:rsidRDefault="0036203B" w:rsidP="00363D87">
            <w:pPr>
              <w:spacing w:line="216" w:lineRule="auto"/>
              <w:rPr>
                <w:rFonts w:ascii="Calibri" w:eastAsia="Calibri" w:hAnsi="Calibri" w:cs="Calibri"/>
                <w:sz w:val="22"/>
                <w:szCs w:val="16"/>
                <w:u w:val="single"/>
                <w:lang w:eastAsia="en-US"/>
              </w:rPr>
            </w:pPr>
            <w:r w:rsidRPr="00E52893">
              <w:rPr>
                <w:rFonts w:ascii="Calibri" w:eastAsia="Calibri" w:hAnsi="Calibri" w:cs="Calibri"/>
                <w:sz w:val="22"/>
                <w:szCs w:val="16"/>
                <w:u w:val="single"/>
                <w:lang w:eastAsia="en-US"/>
              </w:rPr>
              <w:t xml:space="preserve">EXAMPLES: </w:t>
            </w:r>
          </w:p>
          <w:p w14:paraId="1705E5D4" w14:textId="27C91EF4" w:rsidR="0036203B" w:rsidRPr="00E52893" w:rsidRDefault="0036203B" w:rsidP="00363D87">
            <w:pPr>
              <w:spacing w:line="216" w:lineRule="auto"/>
              <w:rPr>
                <w:rFonts w:ascii="Calibri" w:eastAsia="Calibri" w:hAnsi="Calibri" w:cs="Calibri"/>
                <w:sz w:val="22"/>
                <w:szCs w:val="16"/>
                <w:lang w:eastAsia="en-US"/>
              </w:rPr>
            </w:pPr>
            <w:r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 xml:space="preserve">Rating of 1: </w:t>
            </w:r>
            <w:r w:rsidR="00C64B8B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>N</w:t>
            </w:r>
            <w:r w:rsidR="007261E8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>o adults hav</w:t>
            </w:r>
            <w:r w:rsidR="008D6186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>e</w:t>
            </w:r>
            <w:r w:rsidR="007261E8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 xml:space="preserve"> expressed/demonstrated consisten</w:t>
            </w:r>
            <w:r w:rsidR="008D6186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 xml:space="preserve">ce in </w:t>
            </w:r>
            <w:r w:rsidR="0045053F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>supporting the youth</w:t>
            </w:r>
          </w:p>
          <w:p w14:paraId="584EA3CC" w14:textId="7D518950" w:rsidR="0036203B" w:rsidRPr="00E52893" w:rsidRDefault="0036203B" w:rsidP="00363D87">
            <w:pPr>
              <w:spacing w:line="216" w:lineRule="auto"/>
              <w:rPr>
                <w:rFonts w:ascii="Calibri" w:eastAsia="Calibri" w:hAnsi="Calibri" w:cs="Calibri"/>
                <w:sz w:val="22"/>
                <w:szCs w:val="16"/>
                <w:lang w:eastAsia="en-US"/>
              </w:rPr>
            </w:pPr>
            <w:r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 xml:space="preserve">Rating of 3: </w:t>
            </w:r>
            <w:r w:rsidR="00C64B8B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>S</w:t>
            </w:r>
            <w:r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 xml:space="preserve">howing up at events and checking in occasionally </w:t>
            </w:r>
          </w:p>
          <w:p w14:paraId="7CA60959" w14:textId="75D4489B" w:rsidR="0036203B" w:rsidRPr="00E52893" w:rsidRDefault="0036203B" w:rsidP="00363D87">
            <w:pPr>
              <w:spacing w:after="160" w:line="216" w:lineRule="auto"/>
              <w:rPr>
                <w:rFonts w:ascii="Calibri" w:eastAsia="Calibri" w:hAnsi="Calibri"/>
                <w:sz w:val="22"/>
                <w:szCs w:val="28"/>
                <w:lang w:eastAsia="en-US"/>
              </w:rPr>
            </w:pPr>
            <w:r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 xml:space="preserve">Rating of 5: </w:t>
            </w:r>
            <w:r w:rsidR="00C64B8B"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>P</w:t>
            </w:r>
            <w:r w:rsidRPr="00E52893">
              <w:rPr>
                <w:rFonts w:ascii="Calibri" w:eastAsia="Calibri" w:hAnsi="Calibri" w:cs="Calibri"/>
                <w:sz w:val="22"/>
                <w:szCs w:val="16"/>
                <w:lang w:eastAsia="en-US"/>
              </w:rPr>
              <w:t xml:space="preserve">resent when support is needed, consistent in intention </w:t>
            </w:r>
          </w:p>
        </w:tc>
      </w:tr>
    </w:tbl>
    <w:p w14:paraId="6ACECBFD" w14:textId="1A748D77" w:rsidR="004E6E27" w:rsidRDefault="004E6E27"/>
    <w:p w14:paraId="5DEF7C6A" w14:textId="77777777" w:rsidR="004E6E27" w:rsidRDefault="004E6E27"/>
    <w:sectPr w:rsidR="004E6E27" w:rsidSect="00363D87">
      <w:pgSz w:w="15840" w:h="12240" w:orient="landscape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73540" w14:textId="77777777" w:rsidR="004F6FA2" w:rsidRDefault="004F6FA2" w:rsidP="001F3538">
      <w:r>
        <w:separator/>
      </w:r>
    </w:p>
  </w:endnote>
  <w:endnote w:type="continuationSeparator" w:id="0">
    <w:p w14:paraId="49F93250" w14:textId="77777777" w:rsidR="004F6FA2" w:rsidRDefault="004F6FA2" w:rsidP="001F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A0518" w14:textId="77777777" w:rsidR="004F6FA2" w:rsidRDefault="004F6FA2" w:rsidP="001F3538">
      <w:r>
        <w:separator/>
      </w:r>
    </w:p>
  </w:footnote>
  <w:footnote w:type="continuationSeparator" w:id="0">
    <w:p w14:paraId="41FCF81A" w14:textId="77777777" w:rsidR="004F6FA2" w:rsidRDefault="004F6FA2" w:rsidP="001F3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43"/>
    <w:rsid w:val="00000CFF"/>
    <w:rsid w:val="00022334"/>
    <w:rsid w:val="000350A8"/>
    <w:rsid w:val="00051609"/>
    <w:rsid w:val="0007088B"/>
    <w:rsid w:val="0009755B"/>
    <w:rsid w:val="000C061F"/>
    <w:rsid w:val="000D6948"/>
    <w:rsid w:val="00111490"/>
    <w:rsid w:val="00150FEE"/>
    <w:rsid w:val="00155091"/>
    <w:rsid w:val="00166BAB"/>
    <w:rsid w:val="00181DC2"/>
    <w:rsid w:val="001A7AE3"/>
    <w:rsid w:val="001C1774"/>
    <w:rsid w:val="001D1DBE"/>
    <w:rsid w:val="001E2AE2"/>
    <w:rsid w:val="001F3538"/>
    <w:rsid w:val="00200BCB"/>
    <w:rsid w:val="00206804"/>
    <w:rsid w:val="00231602"/>
    <w:rsid w:val="002436A9"/>
    <w:rsid w:val="00261623"/>
    <w:rsid w:val="002733B6"/>
    <w:rsid w:val="002772EB"/>
    <w:rsid w:val="00283C26"/>
    <w:rsid w:val="002A5E2A"/>
    <w:rsid w:val="002B24AF"/>
    <w:rsid w:val="002C3226"/>
    <w:rsid w:val="002C5A0B"/>
    <w:rsid w:val="002E5884"/>
    <w:rsid w:val="002E6538"/>
    <w:rsid w:val="002F3653"/>
    <w:rsid w:val="00320B11"/>
    <w:rsid w:val="0034200E"/>
    <w:rsid w:val="00361714"/>
    <w:rsid w:val="0036203B"/>
    <w:rsid w:val="00363D87"/>
    <w:rsid w:val="00380EA9"/>
    <w:rsid w:val="003811B2"/>
    <w:rsid w:val="00390778"/>
    <w:rsid w:val="00393835"/>
    <w:rsid w:val="0039694C"/>
    <w:rsid w:val="003A5858"/>
    <w:rsid w:val="003E0D34"/>
    <w:rsid w:val="003F00BC"/>
    <w:rsid w:val="003F50A5"/>
    <w:rsid w:val="00403B21"/>
    <w:rsid w:val="0040439E"/>
    <w:rsid w:val="00410B28"/>
    <w:rsid w:val="0041117F"/>
    <w:rsid w:val="00421057"/>
    <w:rsid w:val="0045053F"/>
    <w:rsid w:val="00470C58"/>
    <w:rsid w:val="00471F23"/>
    <w:rsid w:val="00487BD2"/>
    <w:rsid w:val="004A49EB"/>
    <w:rsid w:val="004B01A9"/>
    <w:rsid w:val="004B608F"/>
    <w:rsid w:val="004C21B2"/>
    <w:rsid w:val="004D2B65"/>
    <w:rsid w:val="004E6E27"/>
    <w:rsid w:val="004F6FA2"/>
    <w:rsid w:val="005324FE"/>
    <w:rsid w:val="00555373"/>
    <w:rsid w:val="00560A7C"/>
    <w:rsid w:val="00562750"/>
    <w:rsid w:val="00580B4D"/>
    <w:rsid w:val="00582F3C"/>
    <w:rsid w:val="00593C9F"/>
    <w:rsid w:val="005C16AD"/>
    <w:rsid w:val="005D2FB4"/>
    <w:rsid w:val="005E0A58"/>
    <w:rsid w:val="005F718B"/>
    <w:rsid w:val="006077CE"/>
    <w:rsid w:val="00630E80"/>
    <w:rsid w:val="00633438"/>
    <w:rsid w:val="006471D4"/>
    <w:rsid w:val="0067247C"/>
    <w:rsid w:val="00675317"/>
    <w:rsid w:val="0067780B"/>
    <w:rsid w:val="006825D8"/>
    <w:rsid w:val="006A3601"/>
    <w:rsid w:val="006B21EF"/>
    <w:rsid w:val="006B4D24"/>
    <w:rsid w:val="006C6440"/>
    <w:rsid w:val="006D4530"/>
    <w:rsid w:val="007261E8"/>
    <w:rsid w:val="00750A3C"/>
    <w:rsid w:val="00751EF3"/>
    <w:rsid w:val="00755F1E"/>
    <w:rsid w:val="00771168"/>
    <w:rsid w:val="00774F78"/>
    <w:rsid w:val="00784F52"/>
    <w:rsid w:val="007A0138"/>
    <w:rsid w:val="007A7D43"/>
    <w:rsid w:val="007C7F0F"/>
    <w:rsid w:val="007D6B50"/>
    <w:rsid w:val="007D7947"/>
    <w:rsid w:val="007E1B77"/>
    <w:rsid w:val="007F629D"/>
    <w:rsid w:val="007F6DD3"/>
    <w:rsid w:val="00814919"/>
    <w:rsid w:val="00825934"/>
    <w:rsid w:val="00832035"/>
    <w:rsid w:val="0084659A"/>
    <w:rsid w:val="008515AB"/>
    <w:rsid w:val="0085225A"/>
    <w:rsid w:val="008621DC"/>
    <w:rsid w:val="0086624E"/>
    <w:rsid w:val="008756B5"/>
    <w:rsid w:val="00887ED2"/>
    <w:rsid w:val="00894202"/>
    <w:rsid w:val="008A1C21"/>
    <w:rsid w:val="008C69DF"/>
    <w:rsid w:val="008D6186"/>
    <w:rsid w:val="009329B6"/>
    <w:rsid w:val="009702A9"/>
    <w:rsid w:val="0097401C"/>
    <w:rsid w:val="009818FE"/>
    <w:rsid w:val="00995F51"/>
    <w:rsid w:val="009A6B4D"/>
    <w:rsid w:val="009B4393"/>
    <w:rsid w:val="009C5FDD"/>
    <w:rsid w:val="009D54EE"/>
    <w:rsid w:val="009E3F0F"/>
    <w:rsid w:val="00A13DD5"/>
    <w:rsid w:val="00A36CD6"/>
    <w:rsid w:val="00A457C4"/>
    <w:rsid w:val="00A64876"/>
    <w:rsid w:val="00A759FE"/>
    <w:rsid w:val="00A80DD3"/>
    <w:rsid w:val="00A833B7"/>
    <w:rsid w:val="00A8637C"/>
    <w:rsid w:val="00AA3037"/>
    <w:rsid w:val="00AC2717"/>
    <w:rsid w:val="00AC72CC"/>
    <w:rsid w:val="00AD6059"/>
    <w:rsid w:val="00AE3FEA"/>
    <w:rsid w:val="00B049E7"/>
    <w:rsid w:val="00B2367F"/>
    <w:rsid w:val="00B55B22"/>
    <w:rsid w:val="00BB41FE"/>
    <w:rsid w:val="00BB75AD"/>
    <w:rsid w:val="00BF5677"/>
    <w:rsid w:val="00C0653B"/>
    <w:rsid w:val="00C20D55"/>
    <w:rsid w:val="00C628B6"/>
    <w:rsid w:val="00C6304C"/>
    <w:rsid w:val="00C63CBE"/>
    <w:rsid w:val="00C64B8B"/>
    <w:rsid w:val="00C67D9A"/>
    <w:rsid w:val="00C812B6"/>
    <w:rsid w:val="00C90C74"/>
    <w:rsid w:val="00C91770"/>
    <w:rsid w:val="00CC5BA2"/>
    <w:rsid w:val="00CD02D0"/>
    <w:rsid w:val="00D107D5"/>
    <w:rsid w:val="00D20959"/>
    <w:rsid w:val="00D3189B"/>
    <w:rsid w:val="00D461B1"/>
    <w:rsid w:val="00D47057"/>
    <w:rsid w:val="00D52400"/>
    <w:rsid w:val="00D5608F"/>
    <w:rsid w:val="00D701FD"/>
    <w:rsid w:val="00D83DDC"/>
    <w:rsid w:val="00D97DF7"/>
    <w:rsid w:val="00DA27D9"/>
    <w:rsid w:val="00DA66B9"/>
    <w:rsid w:val="00DB5B74"/>
    <w:rsid w:val="00DD1A7A"/>
    <w:rsid w:val="00DD42E0"/>
    <w:rsid w:val="00DE1B67"/>
    <w:rsid w:val="00DE203F"/>
    <w:rsid w:val="00DF646A"/>
    <w:rsid w:val="00E07842"/>
    <w:rsid w:val="00E10408"/>
    <w:rsid w:val="00E20402"/>
    <w:rsid w:val="00E4037B"/>
    <w:rsid w:val="00E4225B"/>
    <w:rsid w:val="00E4616C"/>
    <w:rsid w:val="00E52893"/>
    <w:rsid w:val="00E61A17"/>
    <w:rsid w:val="00E84AAD"/>
    <w:rsid w:val="00E93586"/>
    <w:rsid w:val="00EB59CB"/>
    <w:rsid w:val="00EC1286"/>
    <w:rsid w:val="00F10580"/>
    <w:rsid w:val="00F30E41"/>
    <w:rsid w:val="00F341CE"/>
    <w:rsid w:val="00F4640C"/>
    <w:rsid w:val="00F4792D"/>
    <w:rsid w:val="00F63A39"/>
    <w:rsid w:val="00F65BFE"/>
    <w:rsid w:val="00F82B63"/>
    <w:rsid w:val="00F83FDF"/>
    <w:rsid w:val="00F95B0C"/>
    <w:rsid w:val="00FA265B"/>
    <w:rsid w:val="00FE01F9"/>
    <w:rsid w:val="00FF1206"/>
    <w:rsid w:val="036C7015"/>
    <w:rsid w:val="06A10718"/>
    <w:rsid w:val="0B44669C"/>
    <w:rsid w:val="0BA17E7F"/>
    <w:rsid w:val="214881CF"/>
    <w:rsid w:val="252010A3"/>
    <w:rsid w:val="2B89D6B4"/>
    <w:rsid w:val="2BD656B6"/>
    <w:rsid w:val="33816E80"/>
    <w:rsid w:val="3854DFA3"/>
    <w:rsid w:val="45D0CDB7"/>
    <w:rsid w:val="630A9199"/>
    <w:rsid w:val="64A661FA"/>
    <w:rsid w:val="6B661D65"/>
    <w:rsid w:val="7033CCFD"/>
    <w:rsid w:val="729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16CFF"/>
  <w15:chartTrackingRefBased/>
  <w15:docId w15:val="{720019CD-2A9F-414C-A5DD-BE2B0D52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D4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3D8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1F35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538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1F35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538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b0cd2c-5de5-4730-987b-5d725ed19993" xsi:nil="true"/>
    <lcf76f155ced4ddcb4097134ff3c332f xmlns="1a74d15e-3c04-4e03-b1bb-f9671f3a380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D61A17DCBF3644A19A1538BF1A25F3" ma:contentTypeVersion="16" ma:contentTypeDescription="Create a new document." ma:contentTypeScope="" ma:versionID="fcc510cf95bf0cd124c62af650db198e">
  <xsd:schema xmlns:xsd="http://www.w3.org/2001/XMLSchema" xmlns:xs="http://www.w3.org/2001/XMLSchema" xmlns:p="http://schemas.microsoft.com/office/2006/metadata/properties" xmlns:ns2="1a74d15e-3c04-4e03-b1bb-f9671f3a380d" xmlns:ns3="9464acc5-24bc-42b9-9caf-a47546bfc3b3" xmlns:ns4="4fb0cd2c-5de5-4730-987b-5d725ed19993" targetNamespace="http://schemas.microsoft.com/office/2006/metadata/properties" ma:root="true" ma:fieldsID="4150a5f9d4c504820cf4bccfdcf5d31f" ns2:_="" ns3:_="" ns4:_="">
    <xsd:import namespace="1a74d15e-3c04-4e03-b1bb-f9671f3a380d"/>
    <xsd:import namespace="9464acc5-24bc-42b9-9caf-a47546bfc3b3"/>
    <xsd:import namespace="4fb0cd2c-5de5-4730-987b-5d725ed199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4d15e-3c04-4e03-b1bb-f9671f3a38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6f1bc83-803b-47c6-a124-3bea2868aa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4acc5-24bc-42b9-9caf-a47546bfc3b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0cd2c-5de5-4730-987b-5d725ed1999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e5155ed-79a6-4cd4-87f4-ac89c1485f6c}" ma:internalName="TaxCatchAll" ma:showField="CatchAllData" ma:web="4fb0cd2c-5de5-4730-987b-5d725ed199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5ECF51-DB74-4923-A667-B96C86452E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E3DDC6-B3F7-49CC-8C42-CCF202913C9B}">
  <ds:schemaRefs>
    <ds:schemaRef ds:uri="http://schemas.microsoft.com/office/2006/metadata/properties"/>
    <ds:schemaRef ds:uri="http://schemas.microsoft.com/office/infopath/2007/PartnerControls"/>
    <ds:schemaRef ds:uri="9742502e-ee8e-4aab-a550-87abc566f58f"/>
    <ds:schemaRef ds:uri="4fb0cd2c-5de5-4730-987b-5d725ed19993"/>
  </ds:schemaRefs>
</ds:datastoreItem>
</file>

<file path=customXml/itemProps3.xml><?xml version="1.0" encoding="utf-8"?>
<ds:datastoreItem xmlns:ds="http://schemas.openxmlformats.org/officeDocument/2006/customXml" ds:itemID="{BD996297-76A4-4F43-9C01-70EBC578E9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Bashia Price</dc:creator>
  <cp:keywords/>
  <dc:description/>
  <cp:lastModifiedBy>Katherine Mueller</cp:lastModifiedBy>
  <cp:revision>7</cp:revision>
  <dcterms:created xsi:type="dcterms:W3CDTF">2023-04-10T19:35:00Z</dcterms:created>
  <dcterms:modified xsi:type="dcterms:W3CDTF">2023-04-13T13:37:00Z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0x0101001AD46F24D7AA5C44A367A7E775E9D0BB</vt:lpwstr>
  </property>
  <property fmtid="{D5CDD505-2E9C-101B-9397-08002B2CF9AE}" pid="3" name="MediaServiceImageTags">
    <vt:lpwstr/>
  </property>
</Properties>
</file>